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30" w:rsidRDefault="00C54330" w:rsidP="00C54330">
      <w:pPr>
        <w:pStyle w:val="Header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Erol Ikiz</w:t>
      </w:r>
    </w:p>
    <w:p w:rsidR="00C54330" w:rsidRDefault="00C54330" w:rsidP="00C54330">
      <w:pPr>
        <w:pStyle w:val="Header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Dabek</w:t>
      </w:r>
    </w:p>
    <w:p w:rsidR="00C54330" w:rsidRDefault="00C54330" w:rsidP="00C54330">
      <w:pPr>
        <w:pStyle w:val="Header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Composition</w:t>
      </w:r>
    </w:p>
    <w:p w:rsidR="00C54330" w:rsidRDefault="00FC2B0B" w:rsidP="00A71F51">
      <w:pPr>
        <w:pStyle w:val="Header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54330">
        <w:rPr>
          <w:rFonts w:ascii="Times New Roman" w:hAnsi="Times New Roman" w:cs="Times New Roman"/>
          <w:sz w:val="24"/>
          <w:szCs w:val="24"/>
        </w:rPr>
        <w:t xml:space="preserve"> November 2020</w:t>
      </w:r>
    </w:p>
    <w:p w:rsidR="000C72D3" w:rsidRPr="00D52A6D" w:rsidRDefault="00DD31DD" w:rsidP="00D52A6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A6D">
        <w:rPr>
          <w:rFonts w:ascii="Times New Roman" w:hAnsi="Times New Roman" w:cs="Times New Roman"/>
          <w:sz w:val="24"/>
          <w:szCs w:val="24"/>
        </w:rPr>
        <w:t>Springfield Supportive Living Mental Health Services</w:t>
      </w:r>
    </w:p>
    <w:p w:rsidR="00DD31DD" w:rsidRPr="00D52A6D" w:rsidRDefault="00C60B76" w:rsidP="00D52A6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2A6D">
        <w:rPr>
          <w:rFonts w:ascii="Times New Roman" w:hAnsi="Times New Roman" w:cs="Times New Roman"/>
          <w:b/>
          <w:sz w:val="24"/>
          <w:szCs w:val="24"/>
        </w:rPr>
        <w:t>Overview of the Nonprofit:</w:t>
      </w:r>
    </w:p>
    <w:p w:rsidR="00C60B76" w:rsidRPr="00D52A6D" w:rsidRDefault="00C60B76" w:rsidP="00D52A6D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2A6D">
        <w:rPr>
          <w:rFonts w:ascii="Times New Roman" w:hAnsi="Times New Roman" w:cs="Times New Roman"/>
          <w:sz w:val="24"/>
          <w:szCs w:val="24"/>
        </w:rPr>
        <w:tab/>
        <w:t>For our service learning project this semester, we interviewed and will volunteer for Springfield Supportive Living in Springfield, Illinois.</w:t>
      </w:r>
      <w:r w:rsidR="00273FCB" w:rsidRPr="00D52A6D">
        <w:rPr>
          <w:rFonts w:ascii="Times New Roman" w:hAnsi="Times New Roman" w:cs="Times New Roman"/>
          <w:sz w:val="24"/>
          <w:szCs w:val="24"/>
        </w:rPr>
        <w:t xml:space="preserve">  Springfield Supportive Living is approximately a 10 to 15-minute drive from the University of Illinois at Springfield campus.  </w:t>
      </w:r>
      <w:r w:rsidR="001C2B12" w:rsidRPr="00D52A6D">
        <w:rPr>
          <w:rFonts w:ascii="Times New Roman" w:hAnsi="Times New Roman" w:cs="Times New Roman"/>
          <w:sz w:val="24"/>
          <w:szCs w:val="24"/>
        </w:rPr>
        <w:t xml:space="preserve">Unfortunately, due to the restrictions imposed on me by the </w:t>
      </w:r>
      <w:r w:rsidR="003A33B7" w:rsidRPr="00D52A6D">
        <w:rPr>
          <w:rFonts w:ascii="Times New Roman" w:hAnsi="Times New Roman" w:cs="Times New Roman"/>
          <w:sz w:val="24"/>
          <w:szCs w:val="24"/>
        </w:rPr>
        <w:t>Coronavirus Disease</w:t>
      </w:r>
      <w:r w:rsidR="00517D29">
        <w:rPr>
          <w:rFonts w:ascii="Times New Roman" w:hAnsi="Times New Roman" w:cs="Times New Roman"/>
          <w:sz w:val="24"/>
          <w:szCs w:val="24"/>
        </w:rPr>
        <w:t xml:space="preserve"> (</w:t>
      </w:r>
      <w:r w:rsidR="00517D29" w:rsidRPr="00D52A6D">
        <w:rPr>
          <w:rFonts w:ascii="Times New Roman" w:hAnsi="Times New Roman" w:cs="Times New Roman"/>
          <w:sz w:val="24"/>
          <w:szCs w:val="24"/>
        </w:rPr>
        <w:t>COVID-19</w:t>
      </w:r>
      <w:r w:rsidR="00517D29">
        <w:rPr>
          <w:rFonts w:ascii="Times New Roman" w:hAnsi="Times New Roman" w:cs="Times New Roman"/>
          <w:sz w:val="24"/>
          <w:szCs w:val="24"/>
        </w:rPr>
        <w:t>)</w:t>
      </w:r>
      <w:r w:rsidR="003A33B7" w:rsidRPr="00D52A6D">
        <w:rPr>
          <w:rFonts w:ascii="Times New Roman" w:hAnsi="Times New Roman" w:cs="Times New Roman"/>
          <w:sz w:val="24"/>
          <w:szCs w:val="24"/>
        </w:rPr>
        <w:t xml:space="preserve"> </w:t>
      </w:r>
      <w:r w:rsidR="001C2B12" w:rsidRPr="00D52A6D">
        <w:rPr>
          <w:rFonts w:ascii="Times New Roman" w:hAnsi="Times New Roman" w:cs="Times New Roman"/>
          <w:sz w:val="24"/>
          <w:szCs w:val="24"/>
        </w:rPr>
        <w:t>pandemic, I was unable to see their facility</w:t>
      </w:r>
      <w:r w:rsidR="00B02328" w:rsidRPr="00D52A6D">
        <w:rPr>
          <w:rFonts w:ascii="Times New Roman" w:hAnsi="Times New Roman" w:cs="Times New Roman"/>
          <w:sz w:val="24"/>
          <w:szCs w:val="24"/>
        </w:rPr>
        <w:t xml:space="preserve">, however, their </w:t>
      </w:r>
      <w:r w:rsidR="00C67C89">
        <w:rPr>
          <w:rFonts w:ascii="Times New Roman" w:hAnsi="Times New Roman" w:cs="Times New Roman"/>
          <w:sz w:val="24"/>
          <w:szCs w:val="24"/>
        </w:rPr>
        <w:t>S</w:t>
      </w:r>
      <w:r w:rsidR="00B02328" w:rsidRPr="00D52A6D">
        <w:rPr>
          <w:rFonts w:ascii="Times New Roman" w:hAnsi="Times New Roman" w:cs="Times New Roman"/>
          <w:sz w:val="24"/>
          <w:szCs w:val="24"/>
        </w:rPr>
        <w:t xml:space="preserve">ales and </w:t>
      </w:r>
      <w:r w:rsidR="00C67C89">
        <w:rPr>
          <w:rFonts w:ascii="Times New Roman" w:hAnsi="Times New Roman" w:cs="Times New Roman"/>
          <w:sz w:val="24"/>
          <w:szCs w:val="24"/>
        </w:rPr>
        <w:t>M</w:t>
      </w:r>
      <w:r w:rsidR="00B02328" w:rsidRPr="00D52A6D">
        <w:rPr>
          <w:rFonts w:ascii="Times New Roman" w:hAnsi="Times New Roman" w:cs="Times New Roman"/>
          <w:sz w:val="24"/>
          <w:szCs w:val="24"/>
        </w:rPr>
        <w:t xml:space="preserve">arketing </w:t>
      </w:r>
      <w:r w:rsidR="00C67C89">
        <w:rPr>
          <w:rFonts w:ascii="Times New Roman" w:hAnsi="Times New Roman" w:cs="Times New Roman"/>
          <w:sz w:val="24"/>
          <w:szCs w:val="24"/>
        </w:rPr>
        <w:t>D</w:t>
      </w:r>
      <w:r w:rsidR="00B02328" w:rsidRPr="00D52A6D">
        <w:rPr>
          <w:rFonts w:ascii="Times New Roman" w:hAnsi="Times New Roman" w:cs="Times New Roman"/>
          <w:sz w:val="24"/>
          <w:szCs w:val="24"/>
        </w:rPr>
        <w:t>irector, Jennifer Buhlig,</w:t>
      </w:r>
      <w:r w:rsidR="00110FC7" w:rsidRPr="00D52A6D">
        <w:rPr>
          <w:rFonts w:ascii="Times New Roman" w:hAnsi="Times New Roman" w:cs="Times New Roman"/>
          <w:sz w:val="24"/>
          <w:szCs w:val="24"/>
        </w:rPr>
        <w:t xml:space="preserve"> was very open to an interview and</w:t>
      </w:r>
      <w:r w:rsidR="00F104DC" w:rsidRPr="00D52A6D">
        <w:rPr>
          <w:rFonts w:ascii="Times New Roman" w:hAnsi="Times New Roman" w:cs="Times New Roman"/>
          <w:sz w:val="24"/>
          <w:szCs w:val="24"/>
        </w:rPr>
        <w:t xml:space="preserve"> is willing to allow me t</w:t>
      </w:r>
      <w:r w:rsidR="00301015">
        <w:rPr>
          <w:rFonts w:ascii="Times New Roman" w:hAnsi="Times New Roman" w:cs="Times New Roman"/>
          <w:sz w:val="24"/>
          <w:szCs w:val="24"/>
        </w:rPr>
        <w:t>o write letters to their residents</w:t>
      </w:r>
      <w:r w:rsidR="00F104DC" w:rsidRPr="00D52A6D">
        <w:rPr>
          <w:rFonts w:ascii="Times New Roman" w:hAnsi="Times New Roman" w:cs="Times New Roman"/>
          <w:sz w:val="24"/>
          <w:szCs w:val="24"/>
        </w:rPr>
        <w:t>.</w:t>
      </w:r>
      <w:r w:rsidR="00AD26A9" w:rsidRPr="00D52A6D">
        <w:rPr>
          <w:rFonts w:ascii="Times New Roman" w:hAnsi="Times New Roman" w:cs="Times New Roman"/>
          <w:sz w:val="24"/>
          <w:szCs w:val="24"/>
        </w:rPr>
        <w:t xml:space="preserve">  </w:t>
      </w:r>
      <w:r w:rsidR="00257727" w:rsidRPr="00D52A6D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7A4982">
        <w:rPr>
          <w:rFonts w:ascii="Times New Roman" w:hAnsi="Times New Roman" w:cs="Times New Roman"/>
          <w:sz w:val="24"/>
          <w:szCs w:val="24"/>
        </w:rPr>
        <w:t xml:space="preserve">Jennifer </w:t>
      </w:r>
      <w:r w:rsidR="00257727" w:rsidRPr="00D52A6D">
        <w:rPr>
          <w:rFonts w:ascii="Times New Roman" w:hAnsi="Times New Roman" w:cs="Times New Roman"/>
          <w:sz w:val="24"/>
          <w:szCs w:val="24"/>
        </w:rPr>
        <w:t>Buhlig, Springfield Supportive Living was established in 2005 and aims to create “the next best place to home”</w:t>
      </w:r>
      <w:r w:rsidR="00B12E1C">
        <w:rPr>
          <w:rFonts w:ascii="Times New Roman" w:hAnsi="Times New Roman" w:cs="Times New Roman"/>
          <w:sz w:val="24"/>
          <w:szCs w:val="24"/>
        </w:rPr>
        <w:t xml:space="preserve"> by </w:t>
      </w:r>
      <w:r w:rsidR="009267B7" w:rsidRPr="00D52A6D">
        <w:rPr>
          <w:rFonts w:ascii="Times New Roman" w:hAnsi="Times New Roman" w:cs="Times New Roman"/>
          <w:sz w:val="24"/>
          <w:szCs w:val="24"/>
        </w:rPr>
        <w:t>provid</w:t>
      </w:r>
      <w:r w:rsidR="00B12E1C">
        <w:rPr>
          <w:rFonts w:ascii="Times New Roman" w:hAnsi="Times New Roman" w:cs="Times New Roman"/>
          <w:sz w:val="24"/>
          <w:szCs w:val="24"/>
        </w:rPr>
        <w:t>ing</w:t>
      </w:r>
      <w:r w:rsidR="009267B7" w:rsidRPr="00D52A6D">
        <w:rPr>
          <w:rFonts w:ascii="Times New Roman" w:hAnsi="Times New Roman" w:cs="Times New Roman"/>
          <w:sz w:val="24"/>
          <w:szCs w:val="24"/>
        </w:rPr>
        <w:t xml:space="preserve"> assisted living services for geriatric patients (Buhlig).  </w:t>
      </w:r>
      <w:r w:rsidR="00B6175F" w:rsidRPr="00D52A6D">
        <w:rPr>
          <w:rFonts w:ascii="Times New Roman" w:hAnsi="Times New Roman" w:cs="Times New Roman"/>
          <w:sz w:val="24"/>
          <w:szCs w:val="24"/>
        </w:rPr>
        <w:t>The individual services and events that Springfield Supportive Living provides include bingo nights, trivia competitions, outdoor visits, aftercare, transportation, 24-hour nursing staff, routine health check-ups, and more (Buhlig).</w:t>
      </w:r>
      <w:r w:rsidR="00151116" w:rsidRPr="00D52A6D">
        <w:rPr>
          <w:rFonts w:ascii="Times New Roman" w:hAnsi="Times New Roman" w:cs="Times New Roman"/>
          <w:sz w:val="24"/>
          <w:szCs w:val="24"/>
        </w:rPr>
        <w:t xml:space="preserve">  All of these activities support Springfield Supportive Living’s mission statement indicated on their website, which is to provide “a new way of life for seniors.”</w:t>
      </w:r>
      <w:r w:rsidR="00826816" w:rsidRPr="00D52A6D">
        <w:rPr>
          <w:rFonts w:ascii="Times New Roman" w:hAnsi="Times New Roman" w:cs="Times New Roman"/>
          <w:sz w:val="24"/>
          <w:szCs w:val="24"/>
        </w:rPr>
        <w:t xml:space="preserve">  </w:t>
      </w:r>
      <w:r w:rsidR="009A0F9C" w:rsidRPr="00D52A6D">
        <w:rPr>
          <w:rFonts w:ascii="Times New Roman" w:hAnsi="Times New Roman" w:cs="Times New Roman"/>
          <w:sz w:val="24"/>
          <w:szCs w:val="24"/>
        </w:rPr>
        <w:t>The staff members of Springfield Supportive Living are very dedicated to ensure the health, safety, and happiness of the geriatric patients they serve.</w:t>
      </w:r>
      <w:r w:rsidR="009643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4617" w:rsidRPr="00D52A6D" w:rsidRDefault="00864617" w:rsidP="00D52A6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2A6D">
        <w:rPr>
          <w:rFonts w:ascii="Times New Roman" w:hAnsi="Times New Roman" w:cs="Times New Roman"/>
          <w:b/>
          <w:sz w:val="24"/>
          <w:szCs w:val="24"/>
        </w:rPr>
        <w:t>Identified Need:</w:t>
      </w:r>
    </w:p>
    <w:p w:rsidR="00864617" w:rsidRPr="00D52A6D" w:rsidRDefault="00203CA3" w:rsidP="00D52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2A6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C7974" w:rsidRPr="00D52A6D">
        <w:rPr>
          <w:rFonts w:ascii="Times New Roman" w:hAnsi="Times New Roman" w:cs="Times New Roman"/>
          <w:sz w:val="24"/>
          <w:szCs w:val="24"/>
        </w:rPr>
        <w:t>Although Springfield Supportive Living is an excellent organization on the whole,</w:t>
      </w:r>
      <w:r w:rsidR="001548BD" w:rsidRPr="00D52A6D">
        <w:rPr>
          <w:rFonts w:ascii="Times New Roman" w:hAnsi="Times New Roman" w:cs="Times New Roman"/>
          <w:sz w:val="24"/>
          <w:szCs w:val="24"/>
        </w:rPr>
        <w:t xml:space="preserve"> </w:t>
      </w:r>
      <w:r w:rsidR="007468C0" w:rsidRPr="00D52A6D">
        <w:rPr>
          <w:rFonts w:ascii="Times New Roman" w:hAnsi="Times New Roman" w:cs="Times New Roman"/>
          <w:sz w:val="24"/>
          <w:szCs w:val="24"/>
        </w:rPr>
        <w:t xml:space="preserve">I have identified </w:t>
      </w:r>
      <w:r w:rsidR="00C27FC8" w:rsidRPr="00D52A6D">
        <w:rPr>
          <w:rFonts w:ascii="Times New Roman" w:hAnsi="Times New Roman" w:cs="Times New Roman"/>
          <w:sz w:val="24"/>
          <w:szCs w:val="24"/>
        </w:rPr>
        <w:t xml:space="preserve">that </w:t>
      </w:r>
      <w:r w:rsidR="00051F8A" w:rsidRPr="00D52A6D">
        <w:rPr>
          <w:rFonts w:ascii="Times New Roman" w:hAnsi="Times New Roman" w:cs="Times New Roman"/>
          <w:sz w:val="24"/>
          <w:szCs w:val="24"/>
        </w:rPr>
        <w:t>support</w:t>
      </w:r>
      <w:r w:rsidR="00C87CC7">
        <w:rPr>
          <w:rFonts w:ascii="Times New Roman" w:hAnsi="Times New Roman" w:cs="Times New Roman"/>
          <w:sz w:val="24"/>
          <w:szCs w:val="24"/>
        </w:rPr>
        <w:t xml:space="preserve"> for </w:t>
      </w:r>
      <w:r w:rsidR="00051F8A" w:rsidRPr="00D52A6D">
        <w:rPr>
          <w:rFonts w:ascii="Times New Roman" w:hAnsi="Times New Roman" w:cs="Times New Roman"/>
          <w:sz w:val="24"/>
          <w:szCs w:val="24"/>
        </w:rPr>
        <w:t xml:space="preserve">the mental health of </w:t>
      </w:r>
      <w:r w:rsidR="00C87CC7">
        <w:rPr>
          <w:rFonts w:ascii="Times New Roman" w:hAnsi="Times New Roman" w:cs="Times New Roman"/>
          <w:sz w:val="24"/>
          <w:szCs w:val="24"/>
        </w:rPr>
        <w:t xml:space="preserve">their geriatric patients </w:t>
      </w:r>
      <w:r w:rsidR="008D41AE">
        <w:rPr>
          <w:rFonts w:ascii="Times New Roman" w:hAnsi="Times New Roman" w:cs="Times New Roman"/>
          <w:sz w:val="24"/>
          <w:szCs w:val="24"/>
        </w:rPr>
        <w:t>could</w:t>
      </w:r>
      <w:r w:rsidR="00F0180F">
        <w:rPr>
          <w:rFonts w:ascii="Times New Roman" w:hAnsi="Times New Roman" w:cs="Times New Roman"/>
          <w:sz w:val="24"/>
          <w:szCs w:val="24"/>
        </w:rPr>
        <w:t xml:space="preserve"> be improved</w:t>
      </w:r>
      <w:r w:rsidR="00DA5ABA">
        <w:rPr>
          <w:rFonts w:ascii="Times New Roman" w:hAnsi="Times New Roman" w:cs="Times New Roman"/>
          <w:sz w:val="24"/>
          <w:szCs w:val="24"/>
        </w:rPr>
        <w:t>.</w:t>
      </w:r>
      <w:r w:rsidR="002F6A71">
        <w:rPr>
          <w:rFonts w:ascii="Times New Roman" w:hAnsi="Times New Roman" w:cs="Times New Roman"/>
          <w:sz w:val="24"/>
          <w:szCs w:val="24"/>
        </w:rPr>
        <w:t xml:space="preserve">  My </w:t>
      </w:r>
      <w:r w:rsidR="00091489" w:rsidRPr="00D52A6D">
        <w:rPr>
          <w:rFonts w:ascii="Times New Roman" w:hAnsi="Times New Roman" w:cs="Times New Roman"/>
          <w:sz w:val="24"/>
          <w:szCs w:val="24"/>
        </w:rPr>
        <w:t>best and most affordable recommendation would be</w:t>
      </w:r>
      <w:r w:rsidR="006E5CD6">
        <w:rPr>
          <w:rFonts w:ascii="Times New Roman" w:hAnsi="Times New Roman" w:cs="Times New Roman"/>
          <w:sz w:val="24"/>
          <w:szCs w:val="24"/>
        </w:rPr>
        <w:t xml:space="preserve"> to hire </w:t>
      </w:r>
      <w:r w:rsidR="005F2813">
        <w:rPr>
          <w:rFonts w:ascii="Times New Roman" w:hAnsi="Times New Roman" w:cs="Times New Roman"/>
          <w:sz w:val="24"/>
          <w:szCs w:val="24"/>
        </w:rPr>
        <w:t xml:space="preserve">a </w:t>
      </w:r>
      <w:r w:rsidR="002F6A71">
        <w:rPr>
          <w:rFonts w:ascii="Times New Roman" w:hAnsi="Times New Roman" w:cs="Times New Roman"/>
          <w:sz w:val="24"/>
          <w:szCs w:val="24"/>
        </w:rPr>
        <w:t xml:space="preserve">clinical </w:t>
      </w:r>
      <w:r w:rsidR="00091489" w:rsidRPr="00D52A6D">
        <w:rPr>
          <w:rFonts w:ascii="Times New Roman" w:hAnsi="Times New Roman" w:cs="Times New Roman"/>
          <w:sz w:val="24"/>
          <w:szCs w:val="24"/>
        </w:rPr>
        <w:t>geriatric counselor to provide patients with</w:t>
      </w:r>
      <w:r w:rsidR="00130400">
        <w:rPr>
          <w:rFonts w:ascii="Times New Roman" w:hAnsi="Times New Roman" w:cs="Times New Roman"/>
          <w:sz w:val="24"/>
          <w:szCs w:val="24"/>
        </w:rPr>
        <w:t xml:space="preserve"> weekly virtual group therapy</w:t>
      </w:r>
      <w:r w:rsidR="00091489" w:rsidRPr="00D52A6D">
        <w:rPr>
          <w:rFonts w:ascii="Times New Roman" w:hAnsi="Times New Roman" w:cs="Times New Roman"/>
          <w:sz w:val="24"/>
          <w:szCs w:val="24"/>
        </w:rPr>
        <w:t xml:space="preserve">.  </w:t>
      </w:r>
      <w:r w:rsidR="00AF3C9A" w:rsidRPr="00D52A6D">
        <w:rPr>
          <w:rFonts w:ascii="Times New Roman" w:hAnsi="Times New Roman" w:cs="Times New Roman"/>
          <w:sz w:val="24"/>
          <w:szCs w:val="24"/>
        </w:rPr>
        <w:t xml:space="preserve">During our interview with </w:t>
      </w:r>
      <w:r w:rsidR="002A45DC">
        <w:rPr>
          <w:rFonts w:ascii="Times New Roman" w:hAnsi="Times New Roman" w:cs="Times New Roman"/>
          <w:sz w:val="24"/>
          <w:szCs w:val="24"/>
        </w:rPr>
        <w:t xml:space="preserve">Jennifer </w:t>
      </w:r>
      <w:r w:rsidR="00AF3C9A" w:rsidRPr="00D52A6D">
        <w:rPr>
          <w:rFonts w:ascii="Times New Roman" w:hAnsi="Times New Roman" w:cs="Times New Roman"/>
          <w:sz w:val="24"/>
          <w:szCs w:val="24"/>
        </w:rPr>
        <w:t>Buhlig, we became more cognizant of the effects that the COVID-19 pandemic has been having on the mental health of individual people, in particular geriatric patients that are receiving assisted living or nursing home services</w:t>
      </w:r>
      <w:r w:rsidR="0016560F" w:rsidRPr="00D52A6D">
        <w:rPr>
          <w:rFonts w:ascii="Times New Roman" w:hAnsi="Times New Roman" w:cs="Times New Roman"/>
          <w:sz w:val="24"/>
          <w:szCs w:val="24"/>
        </w:rPr>
        <w:t xml:space="preserve">.  </w:t>
      </w:r>
      <w:r w:rsidR="00894DCB">
        <w:rPr>
          <w:rFonts w:ascii="Times New Roman" w:hAnsi="Times New Roman" w:cs="Times New Roman"/>
          <w:sz w:val="24"/>
          <w:szCs w:val="24"/>
        </w:rPr>
        <w:t xml:space="preserve">One of the main reasons why the mental health of geriatric patients has been negatively affected is because they are no longer able to be visited by friends and family.  </w:t>
      </w:r>
      <w:r w:rsidR="00FB68EA">
        <w:rPr>
          <w:rFonts w:ascii="Times New Roman" w:hAnsi="Times New Roman" w:cs="Times New Roman"/>
          <w:sz w:val="24"/>
          <w:szCs w:val="24"/>
        </w:rPr>
        <w:t>M</w:t>
      </w:r>
      <w:r w:rsidR="0016560F" w:rsidRPr="00D52A6D">
        <w:rPr>
          <w:rFonts w:ascii="Times New Roman" w:hAnsi="Times New Roman" w:cs="Times New Roman"/>
          <w:sz w:val="24"/>
          <w:szCs w:val="24"/>
        </w:rPr>
        <w:t xml:space="preserve">ajor depressive disorder is the most </w:t>
      </w:r>
      <w:r w:rsidR="00716B66" w:rsidRPr="00D52A6D">
        <w:rPr>
          <w:rFonts w:ascii="Times New Roman" w:hAnsi="Times New Roman" w:cs="Times New Roman"/>
          <w:sz w:val="24"/>
          <w:szCs w:val="24"/>
        </w:rPr>
        <w:t xml:space="preserve">common </w:t>
      </w:r>
      <w:r w:rsidR="0016560F" w:rsidRPr="00D52A6D">
        <w:rPr>
          <w:rFonts w:ascii="Times New Roman" w:hAnsi="Times New Roman" w:cs="Times New Roman"/>
          <w:sz w:val="24"/>
          <w:szCs w:val="24"/>
        </w:rPr>
        <w:t>psychiatric disease in geriatric patients (</w:t>
      </w:r>
      <w:r w:rsidR="00FF7135" w:rsidRPr="00D52A6D">
        <w:rPr>
          <w:rFonts w:ascii="Times New Roman" w:hAnsi="Times New Roman" w:cs="Times New Roman"/>
          <w:sz w:val="24"/>
          <w:szCs w:val="24"/>
        </w:rPr>
        <w:t>Parkar)</w:t>
      </w:r>
      <w:r w:rsidR="00164494">
        <w:rPr>
          <w:rFonts w:ascii="Times New Roman" w:hAnsi="Times New Roman" w:cs="Times New Roman"/>
          <w:sz w:val="24"/>
          <w:szCs w:val="24"/>
        </w:rPr>
        <w:t xml:space="preserve"> </w:t>
      </w:r>
      <w:r w:rsidR="00FB68EA">
        <w:rPr>
          <w:rFonts w:ascii="Times New Roman" w:hAnsi="Times New Roman" w:cs="Times New Roman"/>
          <w:sz w:val="24"/>
          <w:szCs w:val="24"/>
        </w:rPr>
        <w:t xml:space="preserve">with </w:t>
      </w:r>
      <w:r w:rsidR="00164494">
        <w:rPr>
          <w:rFonts w:ascii="Times New Roman" w:hAnsi="Times New Roman" w:cs="Times New Roman"/>
          <w:sz w:val="24"/>
          <w:szCs w:val="24"/>
        </w:rPr>
        <w:t>o</w:t>
      </w:r>
      <w:r w:rsidR="00164494" w:rsidRPr="00D52A6D">
        <w:rPr>
          <w:rFonts w:ascii="Times New Roman" w:hAnsi="Times New Roman" w:cs="Times New Roman"/>
          <w:sz w:val="24"/>
          <w:szCs w:val="24"/>
        </w:rPr>
        <w:t>ne in four older adults suffer</w:t>
      </w:r>
      <w:r w:rsidR="00164494">
        <w:rPr>
          <w:rFonts w:ascii="Times New Roman" w:hAnsi="Times New Roman" w:cs="Times New Roman"/>
          <w:sz w:val="24"/>
          <w:szCs w:val="24"/>
        </w:rPr>
        <w:t xml:space="preserve">ing </w:t>
      </w:r>
      <w:r w:rsidR="00164494" w:rsidRPr="00D52A6D">
        <w:rPr>
          <w:rFonts w:ascii="Times New Roman" w:hAnsi="Times New Roman" w:cs="Times New Roman"/>
          <w:sz w:val="24"/>
          <w:szCs w:val="24"/>
        </w:rPr>
        <w:t>from generalized anxiety disorder or major depressive disorder during the COVID-19 pandemic (Koma</w:t>
      </w:r>
      <w:r w:rsidR="004F6117">
        <w:rPr>
          <w:rFonts w:ascii="Times New Roman" w:hAnsi="Times New Roman" w:cs="Times New Roman"/>
          <w:sz w:val="24"/>
          <w:szCs w:val="24"/>
        </w:rPr>
        <w:t xml:space="preserve"> et al.</w:t>
      </w:r>
      <w:r w:rsidR="00164494" w:rsidRPr="00D52A6D">
        <w:rPr>
          <w:rFonts w:ascii="Times New Roman" w:hAnsi="Times New Roman" w:cs="Times New Roman"/>
          <w:sz w:val="24"/>
          <w:szCs w:val="24"/>
        </w:rPr>
        <w:t>).</w:t>
      </w:r>
      <w:r w:rsidR="00A559D4">
        <w:rPr>
          <w:rFonts w:ascii="Times New Roman" w:hAnsi="Times New Roman" w:cs="Times New Roman"/>
          <w:sz w:val="24"/>
          <w:szCs w:val="24"/>
        </w:rPr>
        <w:t xml:space="preserve">  In addition, the quarantines have also negatively affected the mental health of patients </w:t>
      </w:r>
      <w:r w:rsidR="00964361" w:rsidRPr="00D52A6D">
        <w:rPr>
          <w:rFonts w:ascii="Times New Roman" w:hAnsi="Times New Roman" w:cs="Times New Roman"/>
          <w:sz w:val="24"/>
          <w:szCs w:val="24"/>
        </w:rPr>
        <w:t>(Buhlig)</w:t>
      </w:r>
      <w:r w:rsidR="00A559D4">
        <w:rPr>
          <w:rFonts w:ascii="Times New Roman" w:hAnsi="Times New Roman" w:cs="Times New Roman"/>
          <w:sz w:val="24"/>
          <w:szCs w:val="24"/>
        </w:rPr>
        <w:t>.</w:t>
      </w:r>
      <w:r w:rsidR="00964361" w:rsidRPr="00D52A6D">
        <w:rPr>
          <w:rFonts w:ascii="Times New Roman" w:hAnsi="Times New Roman" w:cs="Times New Roman"/>
          <w:sz w:val="24"/>
          <w:szCs w:val="24"/>
        </w:rPr>
        <w:t xml:space="preserve"> </w:t>
      </w:r>
      <w:r w:rsidR="00863E6E" w:rsidRPr="00D52A6D">
        <w:rPr>
          <w:rFonts w:ascii="Times New Roman" w:hAnsi="Times New Roman" w:cs="Times New Roman"/>
          <w:sz w:val="24"/>
          <w:szCs w:val="24"/>
        </w:rPr>
        <w:t xml:space="preserve">Inevitably, Springfield Supportive Living must continue to evolve rapidly and implement new protocols upon short notice as </w:t>
      </w:r>
      <w:r w:rsidR="00863E6E">
        <w:rPr>
          <w:rFonts w:ascii="Times New Roman" w:hAnsi="Times New Roman" w:cs="Times New Roman"/>
          <w:sz w:val="24"/>
          <w:szCs w:val="24"/>
        </w:rPr>
        <w:t xml:space="preserve">COVID-19 </w:t>
      </w:r>
      <w:r w:rsidR="00863E6E" w:rsidRPr="00D52A6D">
        <w:rPr>
          <w:rFonts w:ascii="Times New Roman" w:hAnsi="Times New Roman" w:cs="Times New Roman"/>
          <w:sz w:val="24"/>
          <w:szCs w:val="24"/>
        </w:rPr>
        <w:t>continues to</w:t>
      </w:r>
      <w:r w:rsidR="00F1697D">
        <w:rPr>
          <w:rFonts w:ascii="Times New Roman" w:hAnsi="Times New Roman" w:cs="Times New Roman"/>
          <w:sz w:val="24"/>
          <w:szCs w:val="24"/>
        </w:rPr>
        <w:t xml:space="preserve"> affect the lives of their clients</w:t>
      </w:r>
      <w:r w:rsidR="00863E6E" w:rsidRPr="00D52A6D">
        <w:rPr>
          <w:rFonts w:ascii="Times New Roman" w:hAnsi="Times New Roman" w:cs="Times New Roman"/>
          <w:sz w:val="24"/>
          <w:szCs w:val="24"/>
        </w:rPr>
        <w:t>.</w:t>
      </w:r>
      <w:r w:rsidR="004B44D4">
        <w:rPr>
          <w:rFonts w:ascii="Times New Roman" w:hAnsi="Times New Roman" w:cs="Times New Roman"/>
          <w:sz w:val="24"/>
          <w:szCs w:val="24"/>
        </w:rPr>
        <w:t xml:space="preserve">  </w:t>
      </w:r>
      <w:r w:rsidR="004E5C2B" w:rsidRPr="00D52A6D">
        <w:rPr>
          <w:rFonts w:ascii="Times New Roman" w:hAnsi="Times New Roman" w:cs="Times New Roman"/>
          <w:sz w:val="24"/>
          <w:szCs w:val="24"/>
        </w:rPr>
        <w:t>Geriatric patients already have a lot of health problems due to the inevitable ageing process (Parkar)</w:t>
      </w:r>
      <w:r w:rsidR="00FA1E07">
        <w:rPr>
          <w:rFonts w:ascii="Times New Roman" w:hAnsi="Times New Roman" w:cs="Times New Roman"/>
          <w:sz w:val="24"/>
          <w:szCs w:val="24"/>
        </w:rPr>
        <w:t>.  A</w:t>
      </w:r>
      <w:r w:rsidR="004E5C2B" w:rsidRPr="00D52A6D">
        <w:rPr>
          <w:rFonts w:ascii="Times New Roman" w:hAnsi="Times New Roman" w:cs="Times New Roman"/>
          <w:sz w:val="24"/>
          <w:szCs w:val="24"/>
        </w:rPr>
        <w:t>dding this pandemic to everything they had to deal with before is going to make the elderly more mentally unhealthy than ever before.</w:t>
      </w:r>
      <w:r w:rsidR="006C7F3A">
        <w:rPr>
          <w:rFonts w:ascii="Times New Roman" w:hAnsi="Times New Roman" w:cs="Times New Roman"/>
          <w:sz w:val="24"/>
          <w:szCs w:val="24"/>
        </w:rPr>
        <w:t xml:space="preserve">  </w:t>
      </w:r>
      <w:r w:rsidR="00530FCA" w:rsidRPr="00D52A6D">
        <w:rPr>
          <w:rFonts w:ascii="Times New Roman" w:hAnsi="Times New Roman" w:cs="Times New Roman"/>
          <w:sz w:val="24"/>
          <w:szCs w:val="24"/>
        </w:rPr>
        <w:t xml:space="preserve">Springfield Supportive Living has made attempts to improve mental health of its geriatric patients via various virtual and remote events.  </w:t>
      </w:r>
      <w:r w:rsidR="00752F07">
        <w:rPr>
          <w:rFonts w:ascii="Times New Roman" w:hAnsi="Times New Roman" w:cs="Times New Roman"/>
          <w:sz w:val="24"/>
          <w:szCs w:val="24"/>
        </w:rPr>
        <w:t xml:space="preserve">In the absence of physical visits by family members, virtual group therapy can help alleviate the </w:t>
      </w:r>
      <w:r w:rsidR="00BF3BBE">
        <w:rPr>
          <w:rFonts w:ascii="Times New Roman" w:hAnsi="Times New Roman" w:cs="Times New Roman"/>
          <w:sz w:val="24"/>
          <w:szCs w:val="24"/>
        </w:rPr>
        <w:t>struggles that residents are experiencing.</w:t>
      </w:r>
    </w:p>
    <w:p w:rsidR="00834F70" w:rsidRPr="00D52A6D" w:rsidRDefault="00834F70" w:rsidP="00D52A6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2A6D">
        <w:rPr>
          <w:rFonts w:ascii="Times New Roman" w:hAnsi="Times New Roman" w:cs="Times New Roman"/>
          <w:b/>
          <w:sz w:val="24"/>
          <w:szCs w:val="24"/>
        </w:rPr>
        <w:t>Solution:</w:t>
      </w:r>
    </w:p>
    <w:p w:rsidR="00866B30" w:rsidRPr="00D52A6D" w:rsidRDefault="00834F70" w:rsidP="00D52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2A6D">
        <w:rPr>
          <w:rFonts w:ascii="Times New Roman" w:hAnsi="Times New Roman" w:cs="Times New Roman"/>
          <w:sz w:val="24"/>
          <w:szCs w:val="24"/>
        </w:rPr>
        <w:tab/>
      </w:r>
      <w:r w:rsidR="00327C49" w:rsidRPr="00D52A6D">
        <w:rPr>
          <w:rFonts w:ascii="Times New Roman" w:hAnsi="Times New Roman" w:cs="Times New Roman"/>
          <w:sz w:val="24"/>
          <w:szCs w:val="24"/>
        </w:rPr>
        <w:t xml:space="preserve">A potential solution for combating the deteriorating mental health of geriatric patients receiving assisted living services from Springfield Supportive Living would be having </w:t>
      </w:r>
      <w:r w:rsidR="003E7C3F">
        <w:rPr>
          <w:rFonts w:ascii="Times New Roman" w:hAnsi="Times New Roman" w:cs="Times New Roman"/>
          <w:sz w:val="24"/>
          <w:szCs w:val="24"/>
        </w:rPr>
        <w:t xml:space="preserve">a </w:t>
      </w:r>
      <w:r w:rsidR="00327C49" w:rsidRPr="00D52A6D">
        <w:rPr>
          <w:rFonts w:ascii="Times New Roman" w:hAnsi="Times New Roman" w:cs="Times New Roman"/>
          <w:sz w:val="24"/>
          <w:szCs w:val="24"/>
        </w:rPr>
        <w:t xml:space="preserve">staff member specifically trained for </w:t>
      </w:r>
      <w:r w:rsidR="005E29FF" w:rsidRPr="00D52A6D">
        <w:rPr>
          <w:rFonts w:ascii="Times New Roman" w:hAnsi="Times New Roman" w:cs="Times New Roman"/>
          <w:sz w:val="24"/>
          <w:szCs w:val="24"/>
        </w:rPr>
        <w:t>mental health support</w:t>
      </w:r>
      <w:r w:rsidR="00A512CA">
        <w:rPr>
          <w:rFonts w:ascii="Times New Roman" w:hAnsi="Times New Roman" w:cs="Times New Roman"/>
          <w:sz w:val="24"/>
          <w:szCs w:val="24"/>
        </w:rPr>
        <w:t xml:space="preserve">, such as a </w:t>
      </w:r>
      <w:r w:rsidR="001B4CBF">
        <w:rPr>
          <w:rFonts w:ascii="Times New Roman" w:hAnsi="Times New Roman" w:cs="Times New Roman"/>
          <w:sz w:val="24"/>
          <w:szCs w:val="24"/>
        </w:rPr>
        <w:t xml:space="preserve">clinical </w:t>
      </w:r>
      <w:r w:rsidR="00A512CA">
        <w:rPr>
          <w:rFonts w:ascii="Times New Roman" w:hAnsi="Times New Roman" w:cs="Times New Roman"/>
          <w:sz w:val="24"/>
          <w:szCs w:val="24"/>
        </w:rPr>
        <w:t xml:space="preserve">geriatric counselor.  </w:t>
      </w:r>
      <w:r w:rsidR="00F5033E" w:rsidRPr="00D52A6D">
        <w:rPr>
          <w:rFonts w:ascii="Times New Roman" w:hAnsi="Times New Roman" w:cs="Times New Roman"/>
          <w:sz w:val="24"/>
          <w:szCs w:val="24"/>
        </w:rPr>
        <w:t>This requires Springfield Supportive Living to make an investment in their clients</w:t>
      </w:r>
      <w:r w:rsidR="00B46DEF" w:rsidRPr="00D52A6D">
        <w:rPr>
          <w:rFonts w:ascii="Times New Roman" w:hAnsi="Times New Roman" w:cs="Times New Roman"/>
          <w:sz w:val="24"/>
          <w:szCs w:val="24"/>
        </w:rPr>
        <w:t>.  Springfield Supportive Living would have to employ a</w:t>
      </w:r>
      <w:r w:rsidR="00A512CA">
        <w:rPr>
          <w:rFonts w:ascii="Times New Roman" w:hAnsi="Times New Roman" w:cs="Times New Roman"/>
          <w:sz w:val="24"/>
          <w:szCs w:val="24"/>
        </w:rPr>
        <w:t xml:space="preserve"> trained mental health professional</w:t>
      </w:r>
      <w:r w:rsidR="00A91749" w:rsidRPr="00D52A6D">
        <w:rPr>
          <w:rFonts w:ascii="Times New Roman" w:hAnsi="Times New Roman" w:cs="Times New Roman"/>
          <w:sz w:val="24"/>
          <w:szCs w:val="24"/>
        </w:rPr>
        <w:t>.  This means that Springfield Supportive Living must look into all of the options before deciding on what exactly they will do</w:t>
      </w:r>
      <w:r w:rsidR="00E340FE" w:rsidRPr="00D52A6D">
        <w:rPr>
          <w:rFonts w:ascii="Times New Roman" w:hAnsi="Times New Roman" w:cs="Times New Roman"/>
          <w:sz w:val="24"/>
          <w:szCs w:val="24"/>
        </w:rPr>
        <w:t xml:space="preserve">.  </w:t>
      </w:r>
      <w:r w:rsidR="008D6C0B" w:rsidRPr="00D52A6D">
        <w:rPr>
          <w:rFonts w:ascii="Times New Roman" w:hAnsi="Times New Roman" w:cs="Times New Roman"/>
          <w:sz w:val="24"/>
          <w:szCs w:val="24"/>
        </w:rPr>
        <w:t xml:space="preserve">Having </w:t>
      </w:r>
      <w:r w:rsidR="006D6A02">
        <w:rPr>
          <w:rFonts w:ascii="Times New Roman" w:hAnsi="Times New Roman" w:cs="Times New Roman"/>
          <w:sz w:val="24"/>
          <w:szCs w:val="24"/>
        </w:rPr>
        <w:t xml:space="preserve">a </w:t>
      </w:r>
      <w:r w:rsidR="008D6C0B" w:rsidRPr="00D52A6D">
        <w:rPr>
          <w:rFonts w:ascii="Times New Roman" w:hAnsi="Times New Roman" w:cs="Times New Roman"/>
          <w:sz w:val="24"/>
          <w:szCs w:val="24"/>
        </w:rPr>
        <w:t xml:space="preserve">specially trained </w:t>
      </w:r>
      <w:r w:rsidR="00462E51">
        <w:rPr>
          <w:rFonts w:ascii="Times New Roman" w:hAnsi="Times New Roman" w:cs="Times New Roman"/>
          <w:sz w:val="24"/>
          <w:szCs w:val="24"/>
        </w:rPr>
        <w:t xml:space="preserve">mental health </w:t>
      </w:r>
      <w:r w:rsidR="008D6C0B" w:rsidRPr="00D52A6D">
        <w:rPr>
          <w:rFonts w:ascii="Times New Roman" w:hAnsi="Times New Roman" w:cs="Times New Roman"/>
          <w:sz w:val="24"/>
          <w:szCs w:val="24"/>
        </w:rPr>
        <w:t xml:space="preserve">professional speak with </w:t>
      </w:r>
      <w:r w:rsidR="0075223A" w:rsidRPr="00D52A6D">
        <w:rPr>
          <w:rFonts w:ascii="Times New Roman" w:hAnsi="Times New Roman" w:cs="Times New Roman"/>
          <w:sz w:val="24"/>
          <w:szCs w:val="24"/>
        </w:rPr>
        <w:t xml:space="preserve">geriatric patients at their facility would be very beneficial.  Having a </w:t>
      </w:r>
      <w:r w:rsidR="001B4CBF">
        <w:rPr>
          <w:rFonts w:ascii="Times New Roman" w:hAnsi="Times New Roman" w:cs="Times New Roman"/>
          <w:sz w:val="24"/>
          <w:szCs w:val="24"/>
        </w:rPr>
        <w:t xml:space="preserve">clinical </w:t>
      </w:r>
      <w:r w:rsidR="00462E51">
        <w:rPr>
          <w:rFonts w:ascii="Times New Roman" w:hAnsi="Times New Roman" w:cs="Times New Roman"/>
          <w:sz w:val="24"/>
          <w:szCs w:val="24"/>
        </w:rPr>
        <w:t xml:space="preserve">geriatric counselor </w:t>
      </w:r>
      <w:r w:rsidR="0075223A" w:rsidRPr="00D52A6D">
        <w:rPr>
          <w:rFonts w:ascii="Times New Roman" w:hAnsi="Times New Roman" w:cs="Times New Roman"/>
          <w:sz w:val="24"/>
          <w:szCs w:val="24"/>
        </w:rPr>
        <w:t xml:space="preserve">in particular would allow </w:t>
      </w:r>
      <w:r w:rsidR="00462E51">
        <w:rPr>
          <w:rFonts w:ascii="Times New Roman" w:hAnsi="Times New Roman" w:cs="Times New Roman"/>
          <w:sz w:val="24"/>
          <w:szCs w:val="24"/>
        </w:rPr>
        <w:t>for effective talk therapy</w:t>
      </w:r>
      <w:r w:rsidR="00F453D9">
        <w:rPr>
          <w:rFonts w:ascii="Times New Roman" w:hAnsi="Times New Roman" w:cs="Times New Roman"/>
          <w:sz w:val="24"/>
          <w:szCs w:val="24"/>
        </w:rPr>
        <w:t>, and the</w:t>
      </w:r>
      <w:r w:rsidR="004F1534">
        <w:rPr>
          <w:rFonts w:ascii="Times New Roman" w:hAnsi="Times New Roman" w:cs="Times New Roman"/>
          <w:sz w:val="24"/>
          <w:szCs w:val="24"/>
        </w:rPr>
        <w:t xml:space="preserve">y </w:t>
      </w:r>
      <w:r w:rsidR="00F453D9">
        <w:rPr>
          <w:rFonts w:ascii="Times New Roman" w:hAnsi="Times New Roman" w:cs="Times New Roman"/>
          <w:sz w:val="24"/>
          <w:szCs w:val="24"/>
        </w:rPr>
        <w:t>can even bring i</w:t>
      </w:r>
      <w:r w:rsidR="002D7166">
        <w:rPr>
          <w:rFonts w:ascii="Times New Roman" w:hAnsi="Times New Roman" w:cs="Times New Roman"/>
          <w:sz w:val="24"/>
          <w:szCs w:val="24"/>
        </w:rPr>
        <w:t xml:space="preserve">n </w:t>
      </w:r>
      <w:r w:rsidR="004F1534">
        <w:rPr>
          <w:rFonts w:ascii="Times New Roman" w:hAnsi="Times New Roman" w:cs="Times New Roman"/>
          <w:sz w:val="24"/>
          <w:szCs w:val="24"/>
        </w:rPr>
        <w:t xml:space="preserve">emotional support animals </w:t>
      </w:r>
      <w:r w:rsidR="00F453D9">
        <w:rPr>
          <w:rFonts w:ascii="Times New Roman" w:hAnsi="Times New Roman" w:cs="Times New Roman"/>
          <w:sz w:val="24"/>
          <w:szCs w:val="24"/>
        </w:rPr>
        <w:t xml:space="preserve">to </w:t>
      </w:r>
      <w:r w:rsidR="006F6329" w:rsidRPr="00D52A6D">
        <w:rPr>
          <w:rFonts w:ascii="Times New Roman" w:hAnsi="Times New Roman" w:cs="Times New Roman"/>
          <w:sz w:val="24"/>
          <w:szCs w:val="24"/>
        </w:rPr>
        <w:t>be utilized to</w:t>
      </w:r>
      <w:r w:rsidR="00137F0B" w:rsidRPr="00D52A6D">
        <w:rPr>
          <w:rFonts w:ascii="Times New Roman" w:hAnsi="Times New Roman" w:cs="Times New Roman"/>
          <w:sz w:val="24"/>
          <w:szCs w:val="24"/>
        </w:rPr>
        <w:t xml:space="preserve"> help</w:t>
      </w:r>
      <w:r w:rsidR="006F6329" w:rsidRPr="00D52A6D">
        <w:rPr>
          <w:rFonts w:ascii="Times New Roman" w:hAnsi="Times New Roman" w:cs="Times New Roman"/>
          <w:sz w:val="24"/>
          <w:szCs w:val="24"/>
        </w:rPr>
        <w:t xml:space="preserve"> mitigate</w:t>
      </w:r>
      <w:r w:rsidR="00862E0D" w:rsidRPr="00D52A6D">
        <w:rPr>
          <w:rFonts w:ascii="Times New Roman" w:hAnsi="Times New Roman" w:cs="Times New Roman"/>
          <w:sz w:val="24"/>
          <w:szCs w:val="24"/>
        </w:rPr>
        <w:t xml:space="preserve"> the </w:t>
      </w:r>
      <w:r w:rsidR="00CB7ECF" w:rsidRPr="00D52A6D">
        <w:rPr>
          <w:rFonts w:ascii="Times New Roman" w:hAnsi="Times New Roman" w:cs="Times New Roman"/>
          <w:sz w:val="24"/>
          <w:szCs w:val="24"/>
        </w:rPr>
        <w:t xml:space="preserve">emotional strain that the geriatric patients </w:t>
      </w:r>
      <w:r w:rsidR="000A7B75">
        <w:rPr>
          <w:rFonts w:ascii="Times New Roman" w:hAnsi="Times New Roman" w:cs="Times New Roman"/>
          <w:sz w:val="24"/>
          <w:szCs w:val="24"/>
        </w:rPr>
        <w:t xml:space="preserve">undergo.  </w:t>
      </w:r>
      <w:r w:rsidR="00BE4528">
        <w:rPr>
          <w:rFonts w:ascii="Times New Roman" w:hAnsi="Times New Roman" w:cs="Times New Roman"/>
          <w:sz w:val="24"/>
          <w:szCs w:val="24"/>
        </w:rPr>
        <w:t xml:space="preserve">Utilizing different types of therapy may also be worth considering to accommodate everyone with their unique personalities.  </w:t>
      </w:r>
      <w:r w:rsidR="008C5C1F" w:rsidRPr="00D52A6D">
        <w:rPr>
          <w:rFonts w:ascii="Times New Roman" w:hAnsi="Times New Roman" w:cs="Times New Roman"/>
          <w:sz w:val="24"/>
          <w:szCs w:val="24"/>
        </w:rPr>
        <w:t xml:space="preserve">Additionally, feedback can be obtained from the geriatric patients living in the Springfield Supportive Living assisted living facility to further enhance mental health services.  </w:t>
      </w:r>
      <w:r w:rsidR="00224337" w:rsidRPr="00D52A6D">
        <w:rPr>
          <w:rFonts w:ascii="Times New Roman" w:hAnsi="Times New Roman" w:cs="Times New Roman"/>
          <w:sz w:val="24"/>
          <w:szCs w:val="24"/>
        </w:rPr>
        <w:t xml:space="preserve">Although it can sometimes be very inconvenient, </w:t>
      </w:r>
      <w:r w:rsidR="000C5C30">
        <w:rPr>
          <w:rFonts w:ascii="Times New Roman" w:hAnsi="Times New Roman" w:cs="Times New Roman"/>
          <w:sz w:val="24"/>
          <w:szCs w:val="24"/>
        </w:rPr>
        <w:t>attempting different therapy styles may be the most effect</w:t>
      </w:r>
      <w:r w:rsidR="00727571">
        <w:rPr>
          <w:rFonts w:ascii="Times New Roman" w:hAnsi="Times New Roman" w:cs="Times New Roman"/>
          <w:sz w:val="24"/>
          <w:szCs w:val="24"/>
        </w:rPr>
        <w:t>ive</w:t>
      </w:r>
      <w:r w:rsidR="000C5C30">
        <w:rPr>
          <w:rFonts w:ascii="Times New Roman" w:hAnsi="Times New Roman" w:cs="Times New Roman"/>
          <w:sz w:val="24"/>
          <w:szCs w:val="24"/>
        </w:rPr>
        <w:t xml:space="preserve"> approach to implementing mental health services</w:t>
      </w:r>
      <w:r w:rsidR="00750A89">
        <w:rPr>
          <w:rFonts w:ascii="Times New Roman" w:hAnsi="Times New Roman" w:cs="Times New Roman"/>
          <w:sz w:val="24"/>
          <w:szCs w:val="24"/>
        </w:rPr>
        <w:t xml:space="preserve"> that will meet the needs of patients</w:t>
      </w:r>
      <w:r w:rsidR="000C5C3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B6817" w:rsidRPr="00AF6040" w:rsidRDefault="00133E7A" w:rsidP="00D52A6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2A6D">
        <w:rPr>
          <w:rFonts w:ascii="Times New Roman" w:hAnsi="Times New Roman" w:cs="Times New Roman"/>
          <w:b/>
          <w:sz w:val="24"/>
          <w:szCs w:val="24"/>
        </w:rPr>
        <w:t>Budget: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1256"/>
        <w:gridCol w:w="1256"/>
        <w:gridCol w:w="1256"/>
        <w:gridCol w:w="1078"/>
      </w:tblGrid>
      <w:tr w:rsidR="00C11296" w:rsidRPr="00D52A6D" w:rsidTr="005D44FA">
        <w:trPr>
          <w:gridAfter w:val="1"/>
          <w:wAfter w:w="1078" w:type="dxa"/>
          <w:trHeight w:val="512"/>
        </w:trPr>
        <w:tc>
          <w:tcPr>
            <w:tcW w:w="5065" w:type="dxa"/>
            <w:gridSpan w:val="4"/>
          </w:tcPr>
          <w:p w:rsidR="00C11296" w:rsidRPr="00D52A6D" w:rsidRDefault="00C11296" w:rsidP="00D52A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D">
              <w:rPr>
                <w:rFonts w:ascii="Times New Roman" w:hAnsi="Times New Roman" w:cs="Times New Roman"/>
                <w:b/>
                <w:sz w:val="24"/>
                <w:szCs w:val="24"/>
              </w:rPr>
              <w:t>Estimated expenses for mental health support at Springfield Supportive Living</w:t>
            </w:r>
          </w:p>
        </w:tc>
      </w:tr>
      <w:tr w:rsidR="00192F7E" w:rsidRPr="00D52A6D" w:rsidTr="005D44FA">
        <w:tc>
          <w:tcPr>
            <w:tcW w:w="1297" w:type="dxa"/>
          </w:tcPr>
          <w:p w:rsidR="00192F7E" w:rsidRPr="00D52A6D" w:rsidRDefault="00192F7E" w:rsidP="00D52A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residents</w:t>
            </w:r>
          </w:p>
        </w:tc>
        <w:tc>
          <w:tcPr>
            <w:tcW w:w="1256" w:type="dxa"/>
          </w:tcPr>
          <w:p w:rsidR="00192F7E" w:rsidRPr="00D52A6D" w:rsidRDefault="00192F7E" w:rsidP="00D52A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D">
              <w:rPr>
                <w:rFonts w:ascii="Times New Roman" w:hAnsi="Times New Roman" w:cs="Times New Roman"/>
                <w:sz w:val="24"/>
                <w:szCs w:val="24"/>
              </w:rPr>
              <w:t>Hours of therapy/ counseling per week</w:t>
            </w:r>
          </w:p>
        </w:tc>
        <w:tc>
          <w:tcPr>
            <w:tcW w:w="1256" w:type="dxa"/>
          </w:tcPr>
          <w:p w:rsidR="00192F7E" w:rsidRPr="00D52A6D" w:rsidRDefault="00192F7E" w:rsidP="00D52A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D">
              <w:rPr>
                <w:rFonts w:ascii="Times New Roman" w:hAnsi="Times New Roman" w:cs="Times New Roman"/>
                <w:sz w:val="24"/>
                <w:szCs w:val="24"/>
              </w:rPr>
              <w:t xml:space="preserve">Annual hours of therapy/ counseling per year </w:t>
            </w:r>
          </w:p>
        </w:tc>
        <w:tc>
          <w:tcPr>
            <w:tcW w:w="1256" w:type="dxa"/>
          </w:tcPr>
          <w:p w:rsidR="00192F7E" w:rsidRPr="00D52A6D" w:rsidRDefault="00192F7E" w:rsidP="00D52A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D">
              <w:rPr>
                <w:rFonts w:ascii="Times New Roman" w:hAnsi="Times New Roman" w:cs="Times New Roman"/>
                <w:sz w:val="24"/>
                <w:szCs w:val="24"/>
              </w:rPr>
              <w:t>Cost of therapy/ counseling per hour in dollars</w:t>
            </w:r>
          </w:p>
        </w:tc>
        <w:tc>
          <w:tcPr>
            <w:tcW w:w="1078" w:type="dxa"/>
          </w:tcPr>
          <w:p w:rsidR="00192F7E" w:rsidRPr="00D52A6D" w:rsidRDefault="00192F7E" w:rsidP="00D52A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9E7D68">
              <w:rPr>
                <w:rFonts w:ascii="Times New Roman" w:hAnsi="Times New Roman" w:cs="Times New Roman"/>
                <w:sz w:val="24"/>
                <w:szCs w:val="24"/>
              </w:rPr>
              <w:t xml:space="preserve"> Annual</w:t>
            </w:r>
            <w:r w:rsidRPr="00D52A6D">
              <w:rPr>
                <w:rFonts w:ascii="Times New Roman" w:hAnsi="Times New Roman" w:cs="Times New Roman"/>
                <w:sz w:val="24"/>
                <w:szCs w:val="24"/>
              </w:rPr>
              <w:t xml:space="preserve"> Cost</w:t>
            </w:r>
          </w:p>
        </w:tc>
      </w:tr>
      <w:tr w:rsidR="00192F7E" w:rsidRPr="00D52A6D" w:rsidTr="005D44FA">
        <w:tc>
          <w:tcPr>
            <w:tcW w:w="1297" w:type="dxa"/>
          </w:tcPr>
          <w:p w:rsidR="00192F7E" w:rsidRPr="00D52A6D" w:rsidRDefault="00192F7E" w:rsidP="00D52A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residents</w:t>
            </w:r>
          </w:p>
        </w:tc>
        <w:tc>
          <w:tcPr>
            <w:tcW w:w="1256" w:type="dxa"/>
          </w:tcPr>
          <w:p w:rsidR="00192F7E" w:rsidRPr="00D52A6D" w:rsidRDefault="00192F7E" w:rsidP="00D52A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D">
              <w:rPr>
                <w:rFonts w:ascii="Times New Roman" w:hAnsi="Times New Roman" w:cs="Times New Roman"/>
                <w:sz w:val="24"/>
                <w:szCs w:val="24"/>
              </w:rPr>
              <w:t>1 hour per week</w:t>
            </w:r>
          </w:p>
        </w:tc>
        <w:tc>
          <w:tcPr>
            <w:tcW w:w="1256" w:type="dxa"/>
          </w:tcPr>
          <w:p w:rsidR="00192F7E" w:rsidRPr="00D52A6D" w:rsidRDefault="00192F7E" w:rsidP="00D52A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D52A6D">
              <w:rPr>
                <w:rFonts w:ascii="Times New Roman" w:hAnsi="Times New Roman" w:cs="Times New Roman"/>
                <w:sz w:val="24"/>
                <w:szCs w:val="24"/>
              </w:rPr>
              <w:t xml:space="preserve"> hours per year</w:t>
            </w:r>
          </w:p>
        </w:tc>
        <w:tc>
          <w:tcPr>
            <w:tcW w:w="1256" w:type="dxa"/>
          </w:tcPr>
          <w:p w:rsidR="00192F7E" w:rsidRPr="00D52A6D" w:rsidRDefault="00192F7E" w:rsidP="00D52A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E7D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52A6D">
              <w:rPr>
                <w:rFonts w:ascii="Times New Roman" w:hAnsi="Times New Roman" w:cs="Times New Roman"/>
                <w:sz w:val="24"/>
                <w:szCs w:val="24"/>
              </w:rPr>
              <w:t xml:space="preserve"> per hour</w:t>
            </w:r>
          </w:p>
        </w:tc>
        <w:tc>
          <w:tcPr>
            <w:tcW w:w="1078" w:type="dxa"/>
          </w:tcPr>
          <w:p w:rsidR="00192F7E" w:rsidRPr="00D52A6D" w:rsidRDefault="00192F7E" w:rsidP="00D52A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F26C4">
              <w:rPr>
                <w:rFonts w:ascii="Times New Roman" w:hAnsi="Times New Roman" w:cs="Times New Roman"/>
                <w:sz w:val="24"/>
                <w:szCs w:val="24"/>
              </w:rPr>
              <w:t xml:space="preserve">2392 </w:t>
            </w:r>
            <w:r w:rsidRPr="00D52A6D"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</w:tr>
    </w:tbl>
    <w:p w:rsidR="00385C5F" w:rsidRPr="00D52A6D" w:rsidRDefault="00385C5F" w:rsidP="00D52A6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2A6D">
        <w:rPr>
          <w:rFonts w:ascii="Times New Roman" w:hAnsi="Times New Roman" w:cs="Times New Roman"/>
          <w:b/>
          <w:sz w:val="24"/>
          <w:szCs w:val="24"/>
        </w:rPr>
        <w:t>Budget Report:</w:t>
      </w:r>
    </w:p>
    <w:p w:rsidR="00B8000D" w:rsidRPr="00D52A6D" w:rsidRDefault="006772E0" w:rsidP="00D52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2A6D">
        <w:rPr>
          <w:rFonts w:ascii="Times New Roman" w:hAnsi="Times New Roman" w:cs="Times New Roman"/>
          <w:sz w:val="24"/>
          <w:szCs w:val="24"/>
        </w:rPr>
        <w:tab/>
        <w:t xml:space="preserve">Shown above is a table that contains all of the financial estimates pertaining to </w:t>
      </w:r>
      <w:r w:rsidR="00396EA4" w:rsidRPr="00D52A6D">
        <w:rPr>
          <w:rFonts w:ascii="Times New Roman" w:hAnsi="Times New Roman" w:cs="Times New Roman"/>
          <w:sz w:val="24"/>
          <w:szCs w:val="24"/>
        </w:rPr>
        <w:t>the expenditures that Springfield Supportive Living will have to make to appropriate</w:t>
      </w:r>
      <w:r w:rsidR="00F26D86">
        <w:rPr>
          <w:rFonts w:ascii="Times New Roman" w:hAnsi="Times New Roman" w:cs="Times New Roman"/>
          <w:sz w:val="24"/>
          <w:szCs w:val="24"/>
        </w:rPr>
        <w:t>ly</w:t>
      </w:r>
      <w:r w:rsidR="00396EA4" w:rsidRPr="00D52A6D">
        <w:rPr>
          <w:rFonts w:ascii="Times New Roman" w:hAnsi="Times New Roman" w:cs="Times New Roman"/>
          <w:sz w:val="24"/>
          <w:szCs w:val="24"/>
        </w:rPr>
        <w:t xml:space="preserve"> address the mental</w:t>
      </w:r>
      <w:r w:rsidR="00F26D86">
        <w:rPr>
          <w:rFonts w:ascii="Times New Roman" w:hAnsi="Times New Roman" w:cs="Times New Roman"/>
          <w:sz w:val="24"/>
          <w:szCs w:val="24"/>
        </w:rPr>
        <w:t xml:space="preserve"> health</w:t>
      </w:r>
      <w:r w:rsidR="00396EA4" w:rsidRPr="00D52A6D">
        <w:rPr>
          <w:rFonts w:ascii="Times New Roman" w:hAnsi="Times New Roman" w:cs="Times New Roman"/>
          <w:sz w:val="24"/>
          <w:szCs w:val="24"/>
        </w:rPr>
        <w:t xml:space="preserve"> needs of their geriatric patients.  </w:t>
      </w:r>
      <w:r w:rsidR="00D5598D" w:rsidRPr="00D52A6D">
        <w:rPr>
          <w:rFonts w:ascii="Times New Roman" w:hAnsi="Times New Roman" w:cs="Times New Roman"/>
          <w:sz w:val="24"/>
          <w:szCs w:val="24"/>
        </w:rPr>
        <w:t>Details pertaining to the revenue of Springfield Supportive Living has not been obtained in our interview.</w:t>
      </w:r>
      <w:r w:rsidR="008133C6">
        <w:rPr>
          <w:rFonts w:ascii="Times New Roman" w:hAnsi="Times New Roman" w:cs="Times New Roman"/>
          <w:sz w:val="24"/>
          <w:szCs w:val="24"/>
        </w:rPr>
        <w:t xml:space="preserve">  On November 16, 2020, Buhlig indicated that there were 90 residents living at Springfield Supportive Living.  Springfield Supportive Living can hire a </w:t>
      </w:r>
      <w:r w:rsidR="002F6A71">
        <w:rPr>
          <w:rFonts w:ascii="Times New Roman" w:hAnsi="Times New Roman" w:cs="Times New Roman"/>
          <w:sz w:val="24"/>
          <w:szCs w:val="24"/>
        </w:rPr>
        <w:t xml:space="preserve">clinical </w:t>
      </w:r>
      <w:r w:rsidR="008133C6">
        <w:rPr>
          <w:rFonts w:ascii="Times New Roman" w:hAnsi="Times New Roman" w:cs="Times New Roman"/>
          <w:sz w:val="24"/>
          <w:szCs w:val="24"/>
        </w:rPr>
        <w:t xml:space="preserve">geriatric counselor that can hold one-hour group therapy sessions every week.  According to Zip Recruiter, the average cost of </w:t>
      </w:r>
      <w:r w:rsidR="00F26D86">
        <w:rPr>
          <w:rFonts w:ascii="Times New Roman" w:hAnsi="Times New Roman" w:cs="Times New Roman"/>
          <w:sz w:val="24"/>
          <w:szCs w:val="24"/>
        </w:rPr>
        <w:t xml:space="preserve">clinical </w:t>
      </w:r>
      <w:r w:rsidR="008133C6">
        <w:rPr>
          <w:rFonts w:ascii="Times New Roman" w:hAnsi="Times New Roman" w:cs="Times New Roman"/>
          <w:sz w:val="24"/>
          <w:szCs w:val="24"/>
        </w:rPr>
        <w:t xml:space="preserve">geriatric counseling services </w:t>
      </w:r>
      <w:r w:rsidR="003069D8">
        <w:rPr>
          <w:rFonts w:ascii="Times New Roman" w:hAnsi="Times New Roman" w:cs="Times New Roman"/>
          <w:sz w:val="24"/>
          <w:szCs w:val="24"/>
        </w:rPr>
        <w:t>is</w:t>
      </w:r>
      <w:r w:rsidR="008133C6">
        <w:rPr>
          <w:rFonts w:ascii="Times New Roman" w:hAnsi="Times New Roman" w:cs="Times New Roman"/>
          <w:sz w:val="24"/>
          <w:szCs w:val="24"/>
        </w:rPr>
        <w:t xml:space="preserve"> approximately $4</w:t>
      </w:r>
      <w:r w:rsidR="0007285F">
        <w:rPr>
          <w:rFonts w:ascii="Times New Roman" w:hAnsi="Times New Roman" w:cs="Times New Roman"/>
          <w:sz w:val="24"/>
          <w:szCs w:val="24"/>
        </w:rPr>
        <w:t>6/</w:t>
      </w:r>
      <w:r w:rsidR="008133C6">
        <w:rPr>
          <w:rFonts w:ascii="Times New Roman" w:hAnsi="Times New Roman" w:cs="Times New Roman"/>
          <w:sz w:val="24"/>
          <w:szCs w:val="24"/>
        </w:rPr>
        <w:t xml:space="preserve">hour in the Springfield Illinois area.  </w:t>
      </w:r>
      <w:r w:rsidR="00944443">
        <w:rPr>
          <w:rFonts w:ascii="Times New Roman" w:hAnsi="Times New Roman" w:cs="Times New Roman"/>
          <w:sz w:val="24"/>
          <w:szCs w:val="24"/>
        </w:rPr>
        <w:t xml:space="preserve">This will mean a total of 52 hours of group therapy per year, which will cost Springfield Supportive Living approximately </w:t>
      </w:r>
      <w:r w:rsidR="0007285F">
        <w:rPr>
          <w:rFonts w:ascii="Times New Roman" w:hAnsi="Times New Roman" w:cs="Times New Roman"/>
          <w:sz w:val="24"/>
          <w:szCs w:val="24"/>
        </w:rPr>
        <w:t>$</w:t>
      </w:r>
      <w:r w:rsidR="00944443">
        <w:rPr>
          <w:rFonts w:ascii="Times New Roman" w:hAnsi="Times New Roman" w:cs="Times New Roman"/>
          <w:sz w:val="24"/>
          <w:szCs w:val="24"/>
        </w:rPr>
        <w:t>2392 annually</w:t>
      </w:r>
      <w:r w:rsidR="00BB35B4">
        <w:rPr>
          <w:rFonts w:ascii="Times New Roman" w:hAnsi="Times New Roman" w:cs="Times New Roman"/>
          <w:sz w:val="24"/>
          <w:szCs w:val="24"/>
        </w:rPr>
        <w:t xml:space="preserve">.  This </w:t>
      </w:r>
      <w:r w:rsidR="00D1312F">
        <w:rPr>
          <w:rFonts w:ascii="Times New Roman" w:hAnsi="Times New Roman" w:cs="Times New Roman"/>
          <w:sz w:val="24"/>
          <w:szCs w:val="24"/>
        </w:rPr>
        <w:t>will increase customer satisfaction and thus increase revenue</w:t>
      </w:r>
      <w:r w:rsidR="00B80B5D">
        <w:rPr>
          <w:rFonts w:ascii="Times New Roman" w:hAnsi="Times New Roman" w:cs="Times New Roman"/>
          <w:sz w:val="24"/>
          <w:szCs w:val="24"/>
        </w:rPr>
        <w:t xml:space="preserve"> which will allow for this service to pay for itself and become profitable.  </w:t>
      </w:r>
      <w:r w:rsidR="00944443">
        <w:rPr>
          <w:rFonts w:ascii="Times New Roman" w:hAnsi="Times New Roman" w:cs="Times New Roman"/>
          <w:sz w:val="24"/>
          <w:szCs w:val="24"/>
        </w:rPr>
        <w:t xml:space="preserve"> </w:t>
      </w:r>
      <w:r w:rsidR="00D5598D" w:rsidRPr="00D52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A5" w:rsidRDefault="006B3578" w:rsidP="00137DA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2A6D">
        <w:rPr>
          <w:rFonts w:ascii="Times New Roman" w:hAnsi="Times New Roman" w:cs="Times New Roman"/>
          <w:sz w:val="24"/>
          <w:szCs w:val="24"/>
        </w:rPr>
        <w:t xml:space="preserve"> </w:t>
      </w:r>
      <w:r w:rsidR="009D2480" w:rsidRPr="00D52A6D">
        <w:rPr>
          <w:rFonts w:ascii="Times New Roman" w:hAnsi="Times New Roman" w:cs="Times New Roman"/>
          <w:b/>
          <w:sz w:val="24"/>
          <w:szCs w:val="24"/>
        </w:rPr>
        <w:t>Timeline:</w:t>
      </w:r>
    </w:p>
    <w:p w:rsidR="009D2480" w:rsidRPr="00137DA5" w:rsidRDefault="007A4ADA" w:rsidP="00137DA5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a </w:t>
      </w:r>
      <w:r w:rsidR="000B58D9">
        <w:rPr>
          <w:rFonts w:ascii="Times New Roman" w:hAnsi="Times New Roman" w:cs="Times New Roman"/>
          <w:sz w:val="24"/>
          <w:szCs w:val="24"/>
        </w:rPr>
        <w:t xml:space="preserve">specially trained mental health professional </w:t>
      </w:r>
      <w:r>
        <w:rPr>
          <w:rFonts w:ascii="Times New Roman" w:hAnsi="Times New Roman" w:cs="Times New Roman"/>
          <w:sz w:val="24"/>
          <w:szCs w:val="24"/>
        </w:rPr>
        <w:t xml:space="preserve">is hired, they are expected to provide one-hour group therapy sessions every week, </w:t>
      </w:r>
      <w:r w:rsidR="0073321A">
        <w:rPr>
          <w:rFonts w:ascii="Times New Roman" w:hAnsi="Times New Roman" w:cs="Times New Roman"/>
          <w:sz w:val="24"/>
          <w:szCs w:val="24"/>
        </w:rPr>
        <w:t xml:space="preserve">communicate with other staff members, and maintain healthy relationships with the residents at Springfield Supportive Living.  </w:t>
      </w:r>
      <w:r w:rsidR="00576CAD" w:rsidRPr="00D52A6D">
        <w:rPr>
          <w:rFonts w:ascii="Times New Roman" w:hAnsi="Times New Roman" w:cs="Times New Roman"/>
          <w:sz w:val="24"/>
          <w:szCs w:val="24"/>
        </w:rPr>
        <w:t xml:space="preserve">Assuming that everything runs smoothly and that Springfield Supportive Living has sufficient funds to initiate this plan of action, I estimate that it would take approximately </w:t>
      </w:r>
      <w:r w:rsidR="00AD3CDA">
        <w:rPr>
          <w:rFonts w:ascii="Times New Roman" w:hAnsi="Times New Roman" w:cs="Times New Roman"/>
          <w:sz w:val="24"/>
          <w:szCs w:val="24"/>
        </w:rPr>
        <w:t xml:space="preserve">10 to 12 weeks </w:t>
      </w:r>
      <w:r w:rsidR="00D64F38">
        <w:rPr>
          <w:rFonts w:ascii="Times New Roman" w:hAnsi="Times New Roman" w:cs="Times New Roman"/>
          <w:sz w:val="24"/>
          <w:szCs w:val="24"/>
        </w:rPr>
        <w:t>to hire a</w:t>
      </w:r>
      <w:r w:rsidR="008F20B2">
        <w:rPr>
          <w:rFonts w:ascii="Times New Roman" w:hAnsi="Times New Roman" w:cs="Times New Roman"/>
          <w:sz w:val="24"/>
          <w:szCs w:val="24"/>
        </w:rPr>
        <w:t xml:space="preserve"> mental health professional</w:t>
      </w:r>
      <w:r w:rsidR="00D64F38">
        <w:rPr>
          <w:rFonts w:ascii="Times New Roman" w:hAnsi="Times New Roman" w:cs="Times New Roman"/>
          <w:sz w:val="24"/>
          <w:szCs w:val="24"/>
        </w:rPr>
        <w:t xml:space="preserve">.  </w:t>
      </w:r>
      <w:r w:rsidR="008164E6" w:rsidRPr="00D52A6D">
        <w:rPr>
          <w:rFonts w:ascii="Times New Roman" w:hAnsi="Times New Roman" w:cs="Times New Roman"/>
          <w:sz w:val="24"/>
          <w:szCs w:val="24"/>
        </w:rPr>
        <w:t>This could first start with job postings on websites such as Indeed</w:t>
      </w:r>
      <w:r w:rsidR="00392219">
        <w:rPr>
          <w:rFonts w:ascii="Times New Roman" w:hAnsi="Times New Roman" w:cs="Times New Roman"/>
          <w:sz w:val="24"/>
          <w:szCs w:val="24"/>
        </w:rPr>
        <w:t>, Glassdoor, Zip Recruiter</w:t>
      </w:r>
      <w:r w:rsidR="008164E6" w:rsidRPr="00D52A6D">
        <w:rPr>
          <w:rFonts w:ascii="Times New Roman" w:hAnsi="Times New Roman" w:cs="Times New Roman"/>
          <w:sz w:val="24"/>
          <w:szCs w:val="24"/>
        </w:rPr>
        <w:t xml:space="preserve"> or through affiliated</w:t>
      </w:r>
      <w:r w:rsidR="00AA6ABF">
        <w:rPr>
          <w:rFonts w:ascii="Times New Roman" w:hAnsi="Times New Roman" w:cs="Times New Roman"/>
          <w:sz w:val="24"/>
          <w:szCs w:val="24"/>
        </w:rPr>
        <w:t xml:space="preserve"> medical centers</w:t>
      </w:r>
      <w:r w:rsidR="00FA241C">
        <w:rPr>
          <w:rFonts w:ascii="Times New Roman" w:hAnsi="Times New Roman" w:cs="Times New Roman"/>
          <w:sz w:val="24"/>
          <w:szCs w:val="24"/>
        </w:rPr>
        <w:t xml:space="preserve">, </w:t>
      </w:r>
      <w:r w:rsidR="003B0B20">
        <w:rPr>
          <w:rFonts w:ascii="Times New Roman" w:hAnsi="Times New Roman" w:cs="Times New Roman"/>
          <w:sz w:val="24"/>
          <w:szCs w:val="24"/>
        </w:rPr>
        <w:t>which</w:t>
      </w:r>
      <w:r w:rsidR="00FA241C">
        <w:rPr>
          <w:rFonts w:ascii="Times New Roman" w:hAnsi="Times New Roman" w:cs="Times New Roman"/>
          <w:sz w:val="24"/>
          <w:szCs w:val="24"/>
        </w:rPr>
        <w:t xml:space="preserve"> </w:t>
      </w:r>
      <w:r w:rsidR="00425F15">
        <w:rPr>
          <w:rFonts w:ascii="Times New Roman" w:hAnsi="Times New Roman" w:cs="Times New Roman"/>
          <w:sz w:val="24"/>
          <w:szCs w:val="24"/>
        </w:rPr>
        <w:t xml:space="preserve">should take between one and two days.  </w:t>
      </w:r>
      <w:r w:rsidR="003A1A16">
        <w:rPr>
          <w:rFonts w:ascii="Times New Roman" w:hAnsi="Times New Roman" w:cs="Times New Roman"/>
          <w:sz w:val="24"/>
          <w:szCs w:val="24"/>
        </w:rPr>
        <w:t xml:space="preserve">Second, </w:t>
      </w:r>
      <w:r w:rsidR="0026219B">
        <w:rPr>
          <w:rFonts w:ascii="Times New Roman" w:hAnsi="Times New Roman" w:cs="Times New Roman"/>
          <w:sz w:val="24"/>
          <w:szCs w:val="24"/>
        </w:rPr>
        <w:t>about five to ten applicants would be interviewed</w:t>
      </w:r>
      <w:r w:rsidR="00887CB8">
        <w:rPr>
          <w:rFonts w:ascii="Times New Roman" w:hAnsi="Times New Roman" w:cs="Times New Roman"/>
          <w:sz w:val="24"/>
          <w:szCs w:val="24"/>
        </w:rPr>
        <w:t>, which will most</w:t>
      </w:r>
      <w:r w:rsidR="0015709F">
        <w:rPr>
          <w:rFonts w:ascii="Times New Roman" w:hAnsi="Times New Roman" w:cs="Times New Roman"/>
          <w:sz w:val="24"/>
          <w:szCs w:val="24"/>
        </w:rPr>
        <w:t xml:space="preserve"> likely take three to five weeks.  </w:t>
      </w:r>
      <w:r w:rsidR="0026219B">
        <w:rPr>
          <w:rFonts w:ascii="Times New Roman" w:hAnsi="Times New Roman" w:cs="Times New Roman"/>
          <w:sz w:val="24"/>
          <w:szCs w:val="24"/>
        </w:rPr>
        <w:t>Third, those interviews would be reviewed</w:t>
      </w:r>
      <w:r w:rsidR="005D5384">
        <w:rPr>
          <w:rFonts w:ascii="Times New Roman" w:hAnsi="Times New Roman" w:cs="Times New Roman"/>
          <w:sz w:val="24"/>
          <w:szCs w:val="24"/>
        </w:rPr>
        <w:t xml:space="preserve"> and that would most likely take about four weeks.  </w:t>
      </w:r>
      <w:r w:rsidR="0026219B">
        <w:rPr>
          <w:rFonts w:ascii="Times New Roman" w:hAnsi="Times New Roman" w:cs="Times New Roman"/>
          <w:sz w:val="24"/>
          <w:szCs w:val="24"/>
        </w:rPr>
        <w:t>Fourth</w:t>
      </w:r>
      <w:r w:rsidR="00CB0598">
        <w:rPr>
          <w:rFonts w:ascii="Times New Roman" w:hAnsi="Times New Roman" w:cs="Times New Roman"/>
          <w:sz w:val="24"/>
          <w:szCs w:val="24"/>
        </w:rPr>
        <w:t xml:space="preserve">, </w:t>
      </w:r>
      <w:r w:rsidR="00CF2E0C">
        <w:rPr>
          <w:rFonts w:ascii="Times New Roman" w:hAnsi="Times New Roman" w:cs="Times New Roman"/>
          <w:sz w:val="24"/>
          <w:szCs w:val="24"/>
        </w:rPr>
        <w:t>o</w:t>
      </w:r>
      <w:r w:rsidR="003E2966" w:rsidRPr="00D52A6D">
        <w:rPr>
          <w:rFonts w:ascii="Times New Roman" w:hAnsi="Times New Roman" w:cs="Times New Roman"/>
          <w:sz w:val="24"/>
          <w:szCs w:val="24"/>
        </w:rPr>
        <w:t>n</w:t>
      </w:r>
      <w:r w:rsidR="00CF2E0C">
        <w:rPr>
          <w:rFonts w:ascii="Times New Roman" w:hAnsi="Times New Roman" w:cs="Times New Roman"/>
          <w:sz w:val="24"/>
          <w:szCs w:val="24"/>
        </w:rPr>
        <w:t>-</w:t>
      </w:r>
      <w:r w:rsidR="003E2966" w:rsidRPr="00D52A6D">
        <w:rPr>
          <w:rFonts w:ascii="Times New Roman" w:hAnsi="Times New Roman" w:cs="Times New Roman"/>
          <w:sz w:val="24"/>
          <w:szCs w:val="24"/>
        </w:rPr>
        <w:t>the</w:t>
      </w:r>
      <w:r w:rsidR="00CF2E0C">
        <w:rPr>
          <w:rFonts w:ascii="Times New Roman" w:hAnsi="Times New Roman" w:cs="Times New Roman"/>
          <w:sz w:val="24"/>
          <w:szCs w:val="24"/>
        </w:rPr>
        <w:t>-</w:t>
      </w:r>
      <w:r w:rsidR="003E2966" w:rsidRPr="00D52A6D">
        <w:rPr>
          <w:rFonts w:ascii="Times New Roman" w:hAnsi="Times New Roman" w:cs="Times New Roman"/>
          <w:sz w:val="24"/>
          <w:szCs w:val="24"/>
        </w:rPr>
        <w:t>job training would be provided to</w:t>
      </w:r>
      <w:r w:rsidR="00565449">
        <w:rPr>
          <w:rFonts w:ascii="Times New Roman" w:hAnsi="Times New Roman" w:cs="Times New Roman"/>
          <w:sz w:val="24"/>
          <w:szCs w:val="24"/>
        </w:rPr>
        <w:t xml:space="preserve"> the newly hired clinical geriatric counselor</w:t>
      </w:r>
      <w:r w:rsidR="003E2966" w:rsidRPr="00D52A6D">
        <w:rPr>
          <w:rFonts w:ascii="Times New Roman" w:hAnsi="Times New Roman" w:cs="Times New Roman"/>
          <w:sz w:val="24"/>
          <w:szCs w:val="24"/>
        </w:rPr>
        <w:t xml:space="preserve"> to facilitate their adjustment to Springfield Supportive Living as well as </w:t>
      </w:r>
      <w:r w:rsidR="00957624" w:rsidRPr="00D52A6D">
        <w:rPr>
          <w:rFonts w:ascii="Times New Roman" w:hAnsi="Times New Roman" w:cs="Times New Roman"/>
          <w:sz w:val="24"/>
          <w:szCs w:val="24"/>
        </w:rPr>
        <w:t>get the geriatric patients to become accustomed to their presence and ultimately comfortable with them.</w:t>
      </w:r>
      <w:r w:rsidR="00C108D1">
        <w:rPr>
          <w:rFonts w:ascii="Times New Roman" w:hAnsi="Times New Roman" w:cs="Times New Roman"/>
          <w:sz w:val="24"/>
          <w:szCs w:val="24"/>
        </w:rPr>
        <w:t xml:space="preserve">  </w:t>
      </w:r>
      <w:r w:rsidR="00F342DD">
        <w:rPr>
          <w:rFonts w:ascii="Times New Roman" w:hAnsi="Times New Roman" w:cs="Times New Roman"/>
          <w:sz w:val="24"/>
          <w:szCs w:val="24"/>
        </w:rPr>
        <w:t>O</w:t>
      </w:r>
      <w:r w:rsidR="00C108D1">
        <w:rPr>
          <w:rFonts w:ascii="Times New Roman" w:hAnsi="Times New Roman" w:cs="Times New Roman"/>
          <w:sz w:val="24"/>
          <w:szCs w:val="24"/>
        </w:rPr>
        <w:t xml:space="preserve">n-the-job training should take about three weeks.  </w:t>
      </w:r>
      <w:r w:rsidR="00957624" w:rsidRPr="00D52A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1719" w:rsidRPr="00D52A6D" w:rsidRDefault="00F03AA1" w:rsidP="00D52A6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2A6D">
        <w:rPr>
          <w:rFonts w:ascii="Times New Roman" w:hAnsi="Times New Roman" w:cs="Times New Roman"/>
          <w:b/>
          <w:sz w:val="24"/>
          <w:szCs w:val="24"/>
        </w:rPr>
        <w:t>Outline of Benefits:</w:t>
      </w:r>
    </w:p>
    <w:p w:rsidR="00931E59" w:rsidRDefault="00595222" w:rsidP="00931E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2A6D">
        <w:rPr>
          <w:rFonts w:ascii="Times New Roman" w:hAnsi="Times New Roman" w:cs="Times New Roman"/>
          <w:sz w:val="24"/>
          <w:szCs w:val="24"/>
        </w:rPr>
        <w:tab/>
        <w:t xml:space="preserve">The benefits </w:t>
      </w:r>
      <w:r w:rsidR="003C5EFD">
        <w:rPr>
          <w:rFonts w:ascii="Times New Roman" w:hAnsi="Times New Roman" w:cs="Times New Roman"/>
          <w:sz w:val="24"/>
          <w:szCs w:val="24"/>
        </w:rPr>
        <w:t xml:space="preserve">of </w:t>
      </w:r>
      <w:r w:rsidRPr="00D52A6D">
        <w:rPr>
          <w:rFonts w:ascii="Times New Roman" w:hAnsi="Times New Roman" w:cs="Times New Roman"/>
          <w:sz w:val="24"/>
          <w:szCs w:val="24"/>
        </w:rPr>
        <w:t>integrating a</w:t>
      </w:r>
      <w:r w:rsidR="003C5EFD">
        <w:rPr>
          <w:rFonts w:ascii="Times New Roman" w:hAnsi="Times New Roman" w:cs="Times New Roman"/>
          <w:sz w:val="24"/>
          <w:szCs w:val="24"/>
        </w:rPr>
        <w:t xml:space="preserve"> </w:t>
      </w:r>
      <w:r w:rsidRPr="00D52A6D">
        <w:rPr>
          <w:rFonts w:ascii="Times New Roman" w:hAnsi="Times New Roman" w:cs="Times New Roman"/>
          <w:sz w:val="24"/>
          <w:szCs w:val="24"/>
        </w:rPr>
        <w:t>specially trained mental health professional into the Springfield Supportive Living team would immense</w:t>
      </w:r>
      <w:r w:rsidR="00231271" w:rsidRPr="00D52A6D">
        <w:rPr>
          <w:rFonts w:ascii="Times New Roman" w:hAnsi="Times New Roman" w:cs="Times New Roman"/>
          <w:sz w:val="24"/>
          <w:szCs w:val="24"/>
        </w:rPr>
        <w:t xml:space="preserve">, both for the geriatric patients and for </w:t>
      </w:r>
      <w:r w:rsidR="00A970BC" w:rsidRPr="00D52A6D">
        <w:rPr>
          <w:rFonts w:ascii="Times New Roman" w:hAnsi="Times New Roman" w:cs="Times New Roman"/>
          <w:sz w:val="24"/>
          <w:szCs w:val="24"/>
        </w:rPr>
        <w:t xml:space="preserve">the stakeholders of this assisted living company.  </w:t>
      </w:r>
      <w:r w:rsidR="00750326" w:rsidRPr="00D52A6D">
        <w:rPr>
          <w:rFonts w:ascii="Times New Roman" w:hAnsi="Times New Roman" w:cs="Times New Roman"/>
          <w:sz w:val="24"/>
          <w:szCs w:val="24"/>
        </w:rPr>
        <w:t>Given that a reasonable strategy is implemented in a flexible manner,</w:t>
      </w:r>
      <w:r w:rsidR="000B5EA2" w:rsidRPr="00D52A6D">
        <w:rPr>
          <w:rFonts w:ascii="Times New Roman" w:hAnsi="Times New Roman" w:cs="Times New Roman"/>
          <w:sz w:val="24"/>
          <w:szCs w:val="24"/>
        </w:rPr>
        <w:t xml:space="preserve"> </w:t>
      </w:r>
      <w:r w:rsidR="00BD19CD" w:rsidRPr="00D52A6D">
        <w:rPr>
          <w:rFonts w:ascii="Times New Roman" w:hAnsi="Times New Roman" w:cs="Times New Roman"/>
          <w:sz w:val="24"/>
          <w:szCs w:val="24"/>
        </w:rPr>
        <w:t xml:space="preserve">mental health support within Springfield Supportive Living is poised to tremendously improve the mental health outcomes of geriatric patients under their care.  </w:t>
      </w:r>
      <w:r w:rsidR="00F35997" w:rsidRPr="00D52A6D">
        <w:rPr>
          <w:rFonts w:ascii="Times New Roman" w:hAnsi="Times New Roman" w:cs="Times New Roman"/>
          <w:sz w:val="24"/>
          <w:szCs w:val="24"/>
        </w:rPr>
        <w:t>Furthermore, good mental health</w:t>
      </w:r>
      <w:r w:rsidR="00506019" w:rsidRPr="00D52A6D">
        <w:rPr>
          <w:rFonts w:ascii="Times New Roman" w:hAnsi="Times New Roman" w:cs="Times New Roman"/>
          <w:sz w:val="24"/>
          <w:szCs w:val="24"/>
        </w:rPr>
        <w:t xml:space="preserve"> correlates with better biochemical</w:t>
      </w:r>
      <w:r w:rsidR="003E7A3A">
        <w:rPr>
          <w:rFonts w:ascii="Times New Roman" w:hAnsi="Times New Roman" w:cs="Times New Roman"/>
          <w:sz w:val="24"/>
          <w:szCs w:val="24"/>
        </w:rPr>
        <w:t xml:space="preserve"> </w:t>
      </w:r>
      <w:r w:rsidR="002D7270">
        <w:rPr>
          <w:rFonts w:ascii="Times New Roman" w:hAnsi="Times New Roman" w:cs="Times New Roman"/>
          <w:sz w:val="24"/>
          <w:szCs w:val="24"/>
        </w:rPr>
        <w:t xml:space="preserve">and </w:t>
      </w:r>
      <w:r w:rsidR="00506019" w:rsidRPr="00D52A6D">
        <w:rPr>
          <w:rFonts w:ascii="Times New Roman" w:hAnsi="Times New Roman" w:cs="Times New Roman"/>
          <w:sz w:val="24"/>
          <w:szCs w:val="24"/>
        </w:rPr>
        <w:t xml:space="preserve">physiological </w:t>
      </w:r>
      <w:r w:rsidR="004F39B9" w:rsidRPr="00D52A6D">
        <w:rPr>
          <w:rFonts w:ascii="Times New Roman" w:hAnsi="Times New Roman" w:cs="Times New Roman"/>
          <w:sz w:val="24"/>
          <w:szCs w:val="24"/>
        </w:rPr>
        <w:t>health</w:t>
      </w:r>
      <w:r w:rsidR="00C475BE" w:rsidRPr="00D52A6D">
        <w:rPr>
          <w:rFonts w:ascii="Times New Roman" w:hAnsi="Times New Roman" w:cs="Times New Roman"/>
          <w:sz w:val="24"/>
          <w:szCs w:val="24"/>
        </w:rPr>
        <w:t xml:space="preserve"> (Ohrnberger et al.).  </w:t>
      </w:r>
      <w:r w:rsidR="00B00419" w:rsidRPr="00D52A6D">
        <w:rPr>
          <w:rFonts w:ascii="Times New Roman" w:hAnsi="Times New Roman" w:cs="Times New Roman"/>
          <w:sz w:val="24"/>
          <w:szCs w:val="24"/>
        </w:rPr>
        <w:t xml:space="preserve">A person cannot be whole and therefore cannot be healthy if they are suffering from excessive mental health problems.  </w:t>
      </w:r>
      <w:r w:rsidR="001D2373" w:rsidRPr="00D52A6D">
        <w:rPr>
          <w:rFonts w:ascii="Times New Roman" w:hAnsi="Times New Roman" w:cs="Times New Roman"/>
          <w:sz w:val="24"/>
          <w:szCs w:val="24"/>
        </w:rPr>
        <w:t xml:space="preserve">Alleviating </w:t>
      </w:r>
      <w:r w:rsidR="00772883" w:rsidRPr="00D52A6D">
        <w:rPr>
          <w:rFonts w:ascii="Times New Roman" w:hAnsi="Times New Roman" w:cs="Times New Roman"/>
          <w:sz w:val="24"/>
          <w:szCs w:val="24"/>
        </w:rPr>
        <w:t xml:space="preserve">these mental health problems will make the geriatric patients at Springfield Supportive Living much </w:t>
      </w:r>
      <w:r w:rsidR="008F1950" w:rsidRPr="00D52A6D">
        <w:rPr>
          <w:rFonts w:ascii="Times New Roman" w:hAnsi="Times New Roman" w:cs="Times New Roman"/>
          <w:sz w:val="24"/>
          <w:szCs w:val="24"/>
        </w:rPr>
        <w:t>happier</w:t>
      </w:r>
      <w:r w:rsidR="00772883" w:rsidRPr="00D52A6D">
        <w:rPr>
          <w:rFonts w:ascii="Times New Roman" w:hAnsi="Times New Roman" w:cs="Times New Roman"/>
          <w:sz w:val="24"/>
          <w:szCs w:val="24"/>
        </w:rPr>
        <w:t xml:space="preserve"> and healthier.  </w:t>
      </w:r>
      <w:r w:rsidR="0009645A">
        <w:rPr>
          <w:rFonts w:ascii="Times New Roman" w:hAnsi="Times New Roman" w:cs="Times New Roman"/>
          <w:sz w:val="24"/>
          <w:szCs w:val="24"/>
        </w:rPr>
        <w:t>U</w:t>
      </w:r>
      <w:r w:rsidR="00BC76FD" w:rsidRPr="00D52A6D">
        <w:rPr>
          <w:rFonts w:ascii="Times New Roman" w:hAnsi="Times New Roman" w:cs="Times New Roman"/>
          <w:sz w:val="24"/>
          <w:szCs w:val="24"/>
        </w:rPr>
        <w:t xml:space="preserve">pon investigating online, </w:t>
      </w:r>
      <w:r w:rsidR="00D23285">
        <w:rPr>
          <w:rFonts w:ascii="Times New Roman" w:hAnsi="Times New Roman" w:cs="Times New Roman"/>
          <w:sz w:val="24"/>
          <w:szCs w:val="24"/>
        </w:rPr>
        <w:t xml:space="preserve">I have found that </w:t>
      </w:r>
      <w:r w:rsidR="00BC76FD" w:rsidRPr="00D52A6D">
        <w:rPr>
          <w:rFonts w:ascii="Times New Roman" w:hAnsi="Times New Roman" w:cs="Times New Roman"/>
          <w:sz w:val="24"/>
          <w:szCs w:val="24"/>
        </w:rPr>
        <w:t xml:space="preserve">many assisted living facilities are lacking in regards to </w:t>
      </w:r>
      <w:r w:rsidR="00A81903" w:rsidRPr="00D52A6D">
        <w:rPr>
          <w:rFonts w:ascii="Times New Roman" w:hAnsi="Times New Roman" w:cs="Times New Roman"/>
          <w:sz w:val="24"/>
          <w:szCs w:val="24"/>
        </w:rPr>
        <w:t xml:space="preserve">adequate </w:t>
      </w:r>
      <w:r w:rsidR="00BC76FD" w:rsidRPr="00D52A6D">
        <w:rPr>
          <w:rFonts w:ascii="Times New Roman" w:hAnsi="Times New Roman" w:cs="Times New Roman"/>
          <w:sz w:val="24"/>
          <w:szCs w:val="24"/>
        </w:rPr>
        <w:t>mental health support</w:t>
      </w:r>
      <w:r w:rsidR="00A81903" w:rsidRPr="00D52A6D">
        <w:rPr>
          <w:rFonts w:ascii="Times New Roman" w:hAnsi="Times New Roman" w:cs="Times New Roman"/>
          <w:sz w:val="24"/>
          <w:szCs w:val="24"/>
        </w:rPr>
        <w:t xml:space="preserve"> and services</w:t>
      </w:r>
      <w:r w:rsidR="00BC76FD" w:rsidRPr="00D52A6D">
        <w:rPr>
          <w:rFonts w:ascii="Times New Roman" w:hAnsi="Times New Roman" w:cs="Times New Roman"/>
          <w:sz w:val="24"/>
          <w:szCs w:val="24"/>
        </w:rPr>
        <w:t>, especially during the COVID-19 pandemic</w:t>
      </w:r>
      <w:r w:rsidR="001E3FCA" w:rsidRPr="00D52A6D">
        <w:rPr>
          <w:rFonts w:ascii="Times New Roman" w:hAnsi="Times New Roman" w:cs="Times New Roman"/>
          <w:sz w:val="24"/>
          <w:szCs w:val="24"/>
        </w:rPr>
        <w:t xml:space="preserve"> (Grabowski et al.)</w:t>
      </w:r>
      <w:r w:rsidR="00BC76FD" w:rsidRPr="00D52A6D">
        <w:rPr>
          <w:rFonts w:ascii="Times New Roman" w:hAnsi="Times New Roman" w:cs="Times New Roman"/>
          <w:sz w:val="24"/>
          <w:szCs w:val="24"/>
        </w:rPr>
        <w:t>.</w:t>
      </w:r>
      <w:r w:rsidR="00237A0A" w:rsidRPr="00D52A6D">
        <w:rPr>
          <w:rFonts w:ascii="Times New Roman" w:hAnsi="Times New Roman" w:cs="Times New Roman"/>
          <w:sz w:val="24"/>
          <w:szCs w:val="24"/>
        </w:rPr>
        <w:t xml:space="preserve">  </w:t>
      </w:r>
      <w:r w:rsidR="00546261" w:rsidRPr="00D52A6D">
        <w:rPr>
          <w:rFonts w:ascii="Times New Roman" w:hAnsi="Times New Roman" w:cs="Times New Roman"/>
          <w:sz w:val="24"/>
          <w:szCs w:val="24"/>
        </w:rPr>
        <w:t xml:space="preserve">It is imperative that </w:t>
      </w:r>
      <w:r w:rsidR="00C1587A" w:rsidRPr="00D52A6D">
        <w:rPr>
          <w:rFonts w:ascii="Times New Roman" w:hAnsi="Times New Roman" w:cs="Times New Roman"/>
          <w:sz w:val="24"/>
          <w:szCs w:val="24"/>
        </w:rPr>
        <w:t>some measures are taken to mitigate the mental health ramifications of ag</w:t>
      </w:r>
      <w:r w:rsidR="003C5EFD">
        <w:rPr>
          <w:rFonts w:ascii="Times New Roman" w:hAnsi="Times New Roman" w:cs="Times New Roman"/>
          <w:sz w:val="24"/>
          <w:szCs w:val="24"/>
        </w:rPr>
        <w:t>e</w:t>
      </w:r>
      <w:r w:rsidR="00C1587A" w:rsidRPr="00D52A6D">
        <w:rPr>
          <w:rFonts w:ascii="Times New Roman" w:hAnsi="Times New Roman" w:cs="Times New Roman"/>
          <w:sz w:val="24"/>
          <w:szCs w:val="24"/>
        </w:rPr>
        <w:t xml:space="preserve">ing and the COVID-19 pandemic to ensure the best service possible to the clients of Springfield Supportive Living.  </w:t>
      </w:r>
      <w:r w:rsidR="00237A0A" w:rsidRPr="00D52A6D">
        <w:rPr>
          <w:rFonts w:ascii="Times New Roman" w:hAnsi="Times New Roman" w:cs="Times New Roman"/>
          <w:sz w:val="24"/>
          <w:szCs w:val="24"/>
        </w:rPr>
        <w:t xml:space="preserve">The time has come for the geriatric patients under the care Springfield Supportive </w:t>
      </w:r>
      <w:r w:rsidR="003C5EFD">
        <w:rPr>
          <w:rFonts w:ascii="Times New Roman" w:hAnsi="Times New Roman" w:cs="Times New Roman"/>
          <w:sz w:val="24"/>
          <w:szCs w:val="24"/>
        </w:rPr>
        <w:t xml:space="preserve">Living </w:t>
      </w:r>
      <w:r w:rsidR="00237A0A" w:rsidRPr="00D52A6D">
        <w:rPr>
          <w:rFonts w:ascii="Times New Roman" w:hAnsi="Times New Roman" w:cs="Times New Roman"/>
          <w:sz w:val="24"/>
          <w:szCs w:val="24"/>
        </w:rPr>
        <w:t xml:space="preserve">to break the </w:t>
      </w:r>
      <w:r w:rsidR="00B95A13" w:rsidRPr="00D52A6D">
        <w:rPr>
          <w:rFonts w:ascii="Times New Roman" w:hAnsi="Times New Roman" w:cs="Times New Roman"/>
          <w:sz w:val="24"/>
          <w:szCs w:val="24"/>
        </w:rPr>
        <w:t xml:space="preserve">depressing </w:t>
      </w:r>
      <w:r w:rsidR="00237A0A" w:rsidRPr="00D52A6D">
        <w:rPr>
          <w:rFonts w:ascii="Times New Roman" w:hAnsi="Times New Roman" w:cs="Times New Roman"/>
          <w:sz w:val="24"/>
          <w:szCs w:val="24"/>
        </w:rPr>
        <w:t>shackles of</w:t>
      </w:r>
      <w:r w:rsidR="00B95A13" w:rsidRPr="00D52A6D">
        <w:rPr>
          <w:rFonts w:ascii="Times New Roman" w:hAnsi="Times New Roman" w:cs="Times New Roman"/>
          <w:sz w:val="24"/>
          <w:szCs w:val="24"/>
        </w:rPr>
        <w:t xml:space="preserve"> mental health disorders and freely enjoy the last years of their life.</w:t>
      </w:r>
      <w:r w:rsidR="007E5E06">
        <w:rPr>
          <w:rFonts w:ascii="Times New Roman" w:hAnsi="Times New Roman" w:cs="Times New Roman"/>
          <w:sz w:val="24"/>
          <w:szCs w:val="24"/>
        </w:rPr>
        <w:t xml:space="preserve">  </w:t>
      </w:r>
      <w:r w:rsidR="006E40C0" w:rsidRPr="00D52A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1538" w:rsidRPr="00931E59" w:rsidRDefault="007D1538" w:rsidP="00931E5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538">
        <w:rPr>
          <w:rFonts w:ascii="Times New Roman" w:hAnsi="Times New Roman"/>
          <w:sz w:val="24"/>
          <w:szCs w:val="24"/>
        </w:rPr>
        <w:t>Works Cited</w:t>
      </w:r>
    </w:p>
    <w:p w:rsidR="007D1538" w:rsidRPr="007D1538" w:rsidRDefault="007D1538" w:rsidP="007D1538">
      <w:pPr>
        <w:spacing w:after="0" w:line="480" w:lineRule="auto"/>
        <w:ind w:left="720" w:hanging="720"/>
        <w:rPr>
          <w:rFonts w:ascii="Calibri" w:hAnsi="Calibri" w:cs="Times New Roman"/>
          <w:sz w:val="24"/>
          <w:szCs w:val="24"/>
        </w:rPr>
      </w:pPr>
      <w:r w:rsidRPr="007D1538">
        <w:rPr>
          <w:rFonts w:ascii="Times New Roman" w:hAnsi="Times New Roman"/>
          <w:sz w:val="24"/>
          <w:szCs w:val="24"/>
        </w:rPr>
        <w:t>Grabowski, David C</w:t>
      </w:r>
      <w:r w:rsidR="00C0532F">
        <w:rPr>
          <w:rFonts w:ascii="Times New Roman" w:hAnsi="Times New Roman"/>
          <w:sz w:val="24"/>
          <w:szCs w:val="24"/>
        </w:rPr>
        <w:t>.</w:t>
      </w:r>
      <w:r w:rsidRPr="007D1538">
        <w:rPr>
          <w:rFonts w:ascii="Times New Roman" w:hAnsi="Times New Roman"/>
          <w:sz w:val="24"/>
          <w:szCs w:val="24"/>
        </w:rPr>
        <w:t xml:space="preserve">, </w:t>
      </w:r>
      <w:r w:rsidR="005B2426">
        <w:rPr>
          <w:rFonts w:ascii="Times New Roman" w:hAnsi="Times New Roman"/>
          <w:sz w:val="24"/>
          <w:szCs w:val="24"/>
        </w:rPr>
        <w:t xml:space="preserve">Aschbrenner, </w:t>
      </w:r>
      <w:r w:rsidR="00396F10">
        <w:rPr>
          <w:rFonts w:ascii="Times New Roman" w:hAnsi="Times New Roman"/>
          <w:sz w:val="24"/>
          <w:szCs w:val="24"/>
        </w:rPr>
        <w:t>Kelly A., Rome, Vincent F., Bartels, Stephen J</w:t>
      </w:r>
      <w:r w:rsidR="00396F10" w:rsidRPr="00D315F7">
        <w:rPr>
          <w:rFonts w:ascii="Times New Roman" w:hAnsi="Times New Roman"/>
          <w:sz w:val="24"/>
          <w:szCs w:val="24"/>
        </w:rPr>
        <w:t xml:space="preserve">. </w:t>
      </w:r>
      <w:r w:rsidR="00D315F7">
        <w:rPr>
          <w:rFonts w:ascii="Times New Roman" w:hAnsi="Times New Roman"/>
          <w:sz w:val="24"/>
          <w:szCs w:val="24"/>
        </w:rPr>
        <w:t>“</w:t>
      </w:r>
      <w:r w:rsidRPr="00D315F7">
        <w:rPr>
          <w:rFonts w:ascii="Times New Roman" w:hAnsi="Times New Roman"/>
          <w:sz w:val="24"/>
          <w:szCs w:val="24"/>
        </w:rPr>
        <w:t xml:space="preserve">Quality of Mental Health Care for Nursing Home Residents: </w:t>
      </w:r>
      <w:r w:rsidR="00074AFC" w:rsidRPr="00D315F7">
        <w:rPr>
          <w:rFonts w:ascii="Times New Roman" w:hAnsi="Times New Roman"/>
          <w:sz w:val="24"/>
          <w:szCs w:val="24"/>
        </w:rPr>
        <w:t>A</w:t>
      </w:r>
      <w:r w:rsidRPr="00D315F7">
        <w:rPr>
          <w:rFonts w:ascii="Times New Roman" w:hAnsi="Times New Roman"/>
          <w:sz w:val="24"/>
          <w:szCs w:val="24"/>
        </w:rPr>
        <w:t xml:space="preserve"> Literature Review</w:t>
      </w:r>
      <w:r w:rsidRPr="00C43B87">
        <w:rPr>
          <w:rFonts w:ascii="Times New Roman" w:hAnsi="Times New Roman"/>
          <w:i/>
          <w:sz w:val="24"/>
          <w:szCs w:val="24"/>
        </w:rPr>
        <w:t>.</w:t>
      </w:r>
      <w:r w:rsidR="00D315F7">
        <w:rPr>
          <w:rFonts w:ascii="Times New Roman" w:hAnsi="Times New Roman"/>
          <w:sz w:val="24"/>
          <w:szCs w:val="24"/>
        </w:rPr>
        <w:t>”</w:t>
      </w:r>
      <w:r w:rsidRPr="007D1538">
        <w:rPr>
          <w:rFonts w:ascii="Times New Roman" w:hAnsi="Times New Roman"/>
          <w:sz w:val="24"/>
          <w:szCs w:val="24"/>
        </w:rPr>
        <w:t xml:space="preserve"> </w:t>
      </w:r>
      <w:r w:rsidRPr="003D01CD">
        <w:rPr>
          <w:rFonts w:ascii="Times New Roman" w:hAnsi="Times New Roman"/>
          <w:i/>
          <w:sz w:val="24"/>
          <w:szCs w:val="24"/>
        </w:rPr>
        <w:t>Medical Care Research and Review: MCRR</w:t>
      </w:r>
      <w:r w:rsidRPr="007D1538">
        <w:rPr>
          <w:rFonts w:ascii="Times New Roman" w:hAnsi="Times New Roman"/>
          <w:sz w:val="24"/>
          <w:szCs w:val="24"/>
        </w:rPr>
        <w:t xml:space="preserve">, United States National Library of Medicine, Dec. 2010, www.ncbi.nlm.nih.gov/pmc/articles/PMC2981653/. </w:t>
      </w:r>
    </w:p>
    <w:p w:rsidR="007D1538" w:rsidRPr="007D1538" w:rsidRDefault="007D1538" w:rsidP="007D1538">
      <w:pPr>
        <w:spacing w:after="0" w:line="480" w:lineRule="auto"/>
        <w:ind w:left="720" w:hanging="720"/>
        <w:rPr>
          <w:sz w:val="24"/>
          <w:szCs w:val="24"/>
        </w:rPr>
      </w:pPr>
      <w:r w:rsidRPr="007D1538">
        <w:rPr>
          <w:rFonts w:ascii="Times New Roman" w:hAnsi="Times New Roman"/>
          <w:sz w:val="24"/>
          <w:szCs w:val="24"/>
        </w:rPr>
        <w:t>Koma, Wyatt,</w:t>
      </w:r>
      <w:r w:rsidR="00A362E9">
        <w:rPr>
          <w:rFonts w:ascii="Times New Roman" w:hAnsi="Times New Roman"/>
          <w:sz w:val="24"/>
          <w:szCs w:val="24"/>
        </w:rPr>
        <w:t xml:space="preserve"> </w:t>
      </w:r>
      <w:r w:rsidR="004E4323">
        <w:rPr>
          <w:rFonts w:ascii="Times New Roman" w:hAnsi="Times New Roman"/>
          <w:sz w:val="24"/>
          <w:szCs w:val="24"/>
        </w:rPr>
        <w:t xml:space="preserve">True, Sarah, </w:t>
      </w:r>
      <w:r w:rsidR="002331A3">
        <w:rPr>
          <w:rFonts w:ascii="Times New Roman" w:hAnsi="Times New Roman"/>
          <w:sz w:val="24"/>
          <w:szCs w:val="24"/>
        </w:rPr>
        <w:t xml:space="preserve">Biniek, Jeannie F., </w:t>
      </w:r>
      <w:r w:rsidR="00695E5D">
        <w:rPr>
          <w:rFonts w:ascii="Times New Roman" w:hAnsi="Times New Roman"/>
          <w:sz w:val="24"/>
          <w:szCs w:val="24"/>
        </w:rPr>
        <w:t xml:space="preserve">Cubanski, Juliette, </w:t>
      </w:r>
      <w:r w:rsidR="00F06978">
        <w:rPr>
          <w:rFonts w:ascii="Times New Roman" w:hAnsi="Times New Roman"/>
          <w:sz w:val="24"/>
          <w:szCs w:val="24"/>
        </w:rPr>
        <w:t xml:space="preserve">Orgera, Kendal, </w:t>
      </w:r>
      <w:r w:rsidR="00D97A3E">
        <w:rPr>
          <w:rFonts w:ascii="Times New Roman" w:hAnsi="Times New Roman"/>
          <w:sz w:val="24"/>
          <w:szCs w:val="24"/>
        </w:rPr>
        <w:t xml:space="preserve">Garfield, Rachel. </w:t>
      </w:r>
      <w:r w:rsidR="007B0B2F">
        <w:rPr>
          <w:rFonts w:ascii="Times New Roman" w:hAnsi="Times New Roman"/>
          <w:sz w:val="24"/>
          <w:szCs w:val="24"/>
        </w:rPr>
        <w:t>“</w:t>
      </w:r>
      <w:r w:rsidRPr="007B0B2F">
        <w:rPr>
          <w:rFonts w:ascii="Times New Roman" w:hAnsi="Times New Roman"/>
          <w:sz w:val="24"/>
          <w:szCs w:val="24"/>
        </w:rPr>
        <w:t>One in Four Older Adults Report Anxiety or Depression Amid the COVID-19 Pandemic</w:t>
      </w:r>
      <w:r w:rsidRPr="007D1538">
        <w:rPr>
          <w:rFonts w:ascii="Times New Roman" w:hAnsi="Times New Roman"/>
          <w:sz w:val="24"/>
          <w:szCs w:val="24"/>
        </w:rPr>
        <w:t>.</w:t>
      </w:r>
      <w:r w:rsidR="007B0B2F">
        <w:rPr>
          <w:rFonts w:ascii="Times New Roman" w:hAnsi="Times New Roman"/>
          <w:sz w:val="24"/>
          <w:szCs w:val="24"/>
        </w:rPr>
        <w:t>”</w:t>
      </w:r>
      <w:r w:rsidRPr="007D1538">
        <w:rPr>
          <w:rFonts w:ascii="Times New Roman" w:hAnsi="Times New Roman"/>
          <w:sz w:val="24"/>
          <w:szCs w:val="24"/>
        </w:rPr>
        <w:t xml:space="preserve"> </w:t>
      </w:r>
      <w:r w:rsidR="00DE6BBB">
        <w:rPr>
          <w:rFonts w:ascii="Times New Roman" w:hAnsi="Times New Roman"/>
          <w:sz w:val="24"/>
          <w:szCs w:val="24"/>
        </w:rPr>
        <w:t xml:space="preserve">Kaiser Family Foundation. </w:t>
      </w:r>
      <w:r w:rsidRPr="007D1538">
        <w:rPr>
          <w:rFonts w:ascii="Times New Roman" w:hAnsi="Times New Roman"/>
          <w:sz w:val="24"/>
          <w:szCs w:val="24"/>
        </w:rPr>
        <w:t xml:space="preserve">9 Oct. 2020, www.kff.org/medicare/issue-brief/one-in-four-older-adults-report-anxiety-or-depression-amid-the-covid-19-pandemic/. </w:t>
      </w:r>
    </w:p>
    <w:p w:rsidR="007D1538" w:rsidRPr="007D1538" w:rsidRDefault="007D1538" w:rsidP="007D1538">
      <w:pPr>
        <w:spacing w:after="0" w:line="480" w:lineRule="auto"/>
        <w:ind w:left="720" w:hanging="720"/>
        <w:rPr>
          <w:sz w:val="24"/>
          <w:szCs w:val="24"/>
        </w:rPr>
      </w:pPr>
      <w:r w:rsidRPr="007D1538">
        <w:rPr>
          <w:rFonts w:ascii="Times New Roman" w:hAnsi="Times New Roman"/>
          <w:sz w:val="24"/>
          <w:szCs w:val="24"/>
        </w:rPr>
        <w:t>Ohrnberger, Julius,</w:t>
      </w:r>
      <w:r w:rsidR="00D46D26">
        <w:rPr>
          <w:rFonts w:ascii="Times New Roman" w:hAnsi="Times New Roman"/>
          <w:sz w:val="24"/>
          <w:szCs w:val="24"/>
        </w:rPr>
        <w:t xml:space="preserve"> Fichera, Eleanora,</w:t>
      </w:r>
      <w:r w:rsidR="00A80647">
        <w:rPr>
          <w:rFonts w:ascii="Times New Roman" w:hAnsi="Times New Roman"/>
          <w:sz w:val="24"/>
          <w:szCs w:val="24"/>
        </w:rPr>
        <w:t xml:space="preserve"> Sutton, Matt</w:t>
      </w:r>
      <w:r w:rsidR="00050DA3">
        <w:rPr>
          <w:rFonts w:ascii="Times New Roman" w:hAnsi="Times New Roman"/>
          <w:sz w:val="24"/>
          <w:szCs w:val="24"/>
        </w:rPr>
        <w:t>.</w:t>
      </w:r>
      <w:r w:rsidR="00A80647">
        <w:rPr>
          <w:rFonts w:ascii="Times New Roman" w:hAnsi="Times New Roman"/>
          <w:sz w:val="24"/>
          <w:szCs w:val="24"/>
        </w:rPr>
        <w:t xml:space="preserve"> </w:t>
      </w:r>
      <w:r w:rsidR="007B0B2F">
        <w:rPr>
          <w:rFonts w:ascii="Times New Roman" w:hAnsi="Times New Roman"/>
          <w:sz w:val="24"/>
          <w:szCs w:val="24"/>
        </w:rPr>
        <w:t>“</w:t>
      </w:r>
      <w:r w:rsidRPr="007B0B2F">
        <w:rPr>
          <w:rFonts w:ascii="Times New Roman" w:hAnsi="Times New Roman"/>
          <w:sz w:val="24"/>
          <w:szCs w:val="24"/>
        </w:rPr>
        <w:t>The Relationship between Physical and Mental Health: A Mediation Analysis</w:t>
      </w:r>
      <w:r w:rsidRPr="00581BDF">
        <w:rPr>
          <w:rFonts w:ascii="Times New Roman" w:hAnsi="Times New Roman"/>
          <w:i/>
          <w:sz w:val="24"/>
          <w:szCs w:val="24"/>
        </w:rPr>
        <w:t>.</w:t>
      </w:r>
      <w:r w:rsidR="007B0B2F">
        <w:rPr>
          <w:rFonts w:ascii="Times New Roman" w:hAnsi="Times New Roman"/>
          <w:sz w:val="24"/>
          <w:szCs w:val="24"/>
        </w:rPr>
        <w:t>”</w:t>
      </w:r>
      <w:r w:rsidRPr="007D1538">
        <w:rPr>
          <w:rFonts w:ascii="Times New Roman" w:hAnsi="Times New Roman"/>
          <w:sz w:val="24"/>
          <w:szCs w:val="24"/>
        </w:rPr>
        <w:t xml:space="preserve"> </w:t>
      </w:r>
      <w:r w:rsidRPr="007B087D">
        <w:rPr>
          <w:rFonts w:ascii="Times New Roman" w:hAnsi="Times New Roman"/>
          <w:i/>
          <w:sz w:val="24"/>
          <w:szCs w:val="24"/>
        </w:rPr>
        <w:t>Social Science &amp; Medicine</w:t>
      </w:r>
      <w:r w:rsidRPr="007D1538">
        <w:rPr>
          <w:rFonts w:ascii="Times New Roman" w:hAnsi="Times New Roman"/>
          <w:sz w:val="24"/>
          <w:szCs w:val="24"/>
        </w:rPr>
        <w:t>, U</w:t>
      </w:r>
      <w:bookmarkStart w:id="0" w:name="_GoBack"/>
      <w:bookmarkEnd w:id="0"/>
      <w:r w:rsidRPr="007D1538">
        <w:rPr>
          <w:rFonts w:ascii="Times New Roman" w:hAnsi="Times New Roman"/>
          <w:sz w:val="24"/>
          <w:szCs w:val="24"/>
        </w:rPr>
        <w:t xml:space="preserve">nited States National Library of Medicine, Dec. 2017, pubmed.ncbi.nlm.nih.gov/29132081/. </w:t>
      </w:r>
    </w:p>
    <w:p w:rsidR="007D1538" w:rsidRPr="007D1538" w:rsidRDefault="007D1538" w:rsidP="007D1538">
      <w:pPr>
        <w:spacing w:after="0" w:line="480" w:lineRule="auto"/>
        <w:ind w:left="720" w:hanging="720"/>
        <w:rPr>
          <w:sz w:val="24"/>
          <w:szCs w:val="24"/>
        </w:rPr>
      </w:pPr>
      <w:r w:rsidRPr="007D1538">
        <w:rPr>
          <w:rFonts w:ascii="Times New Roman" w:hAnsi="Times New Roman"/>
          <w:sz w:val="24"/>
          <w:szCs w:val="24"/>
        </w:rPr>
        <w:t>Parkar, Shubhangi R</w:t>
      </w:r>
      <w:r w:rsidRPr="007B0B2F">
        <w:rPr>
          <w:rFonts w:ascii="Times New Roman" w:hAnsi="Times New Roman"/>
          <w:sz w:val="24"/>
          <w:szCs w:val="24"/>
        </w:rPr>
        <w:t xml:space="preserve">. </w:t>
      </w:r>
      <w:r w:rsidR="007B0B2F">
        <w:rPr>
          <w:rFonts w:ascii="Times New Roman" w:hAnsi="Times New Roman"/>
          <w:sz w:val="24"/>
          <w:szCs w:val="24"/>
        </w:rPr>
        <w:t>“</w:t>
      </w:r>
      <w:r w:rsidRPr="007B0B2F">
        <w:rPr>
          <w:rFonts w:ascii="Times New Roman" w:hAnsi="Times New Roman"/>
          <w:sz w:val="24"/>
          <w:szCs w:val="24"/>
        </w:rPr>
        <w:t>Elderly Mental Health: Needs</w:t>
      </w:r>
      <w:r w:rsidRPr="007D1538">
        <w:rPr>
          <w:rFonts w:ascii="Times New Roman" w:hAnsi="Times New Roman"/>
          <w:sz w:val="24"/>
          <w:szCs w:val="24"/>
        </w:rPr>
        <w:t>.</w:t>
      </w:r>
      <w:r w:rsidR="007B0B2F">
        <w:rPr>
          <w:rFonts w:ascii="Times New Roman" w:hAnsi="Times New Roman"/>
          <w:sz w:val="24"/>
          <w:szCs w:val="24"/>
        </w:rPr>
        <w:t>”</w:t>
      </w:r>
      <w:r w:rsidR="00E34539">
        <w:rPr>
          <w:rFonts w:ascii="Times New Roman" w:hAnsi="Times New Roman"/>
          <w:sz w:val="24"/>
          <w:szCs w:val="24"/>
        </w:rPr>
        <w:t xml:space="preserve"> </w:t>
      </w:r>
      <w:r w:rsidRPr="00166E68">
        <w:rPr>
          <w:rFonts w:ascii="Times New Roman" w:hAnsi="Times New Roman"/>
          <w:i/>
          <w:sz w:val="24"/>
          <w:szCs w:val="24"/>
        </w:rPr>
        <w:t>Mens Sana Monographs</w:t>
      </w:r>
      <w:r w:rsidRPr="007D1538">
        <w:rPr>
          <w:rFonts w:ascii="Times New Roman" w:hAnsi="Times New Roman"/>
          <w:sz w:val="24"/>
          <w:szCs w:val="24"/>
        </w:rPr>
        <w:t xml:space="preserve">, Medknow Publications &amp; Media Pvt Ltd, 2015, www.ncbi.nlm.nih.gov/pmc/articles/PMC4381326/. </w:t>
      </w:r>
    </w:p>
    <w:p w:rsidR="007D1538" w:rsidRPr="007D1538" w:rsidRDefault="000D5BC6" w:rsidP="007D1538">
      <w:pPr>
        <w:spacing w:after="0" w:line="480" w:lineRule="auto"/>
        <w:ind w:left="720" w:hanging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Zip Recruiter</w:t>
      </w:r>
      <w:r w:rsidR="002F5741">
        <w:rPr>
          <w:rFonts w:ascii="Times New Roman" w:hAnsi="Times New Roman"/>
          <w:sz w:val="24"/>
          <w:szCs w:val="24"/>
        </w:rPr>
        <w:t>.</w:t>
      </w:r>
      <w:r w:rsidR="00B76EE5">
        <w:rPr>
          <w:rFonts w:ascii="Times New Roman" w:hAnsi="Times New Roman"/>
          <w:sz w:val="24"/>
          <w:szCs w:val="24"/>
        </w:rPr>
        <w:t xml:space="preserve"> </w:t>
      </w:r>
      <w:r w:rsidR="007D1538" w:rsidRPr="00166E68">
        <w:rPr>
          <w:rFonts w:ascii="Times New Roman" w:hAnsi="Times New Roman"/>
          <w:sz w:val="24"/>
          <w:szCs w:val="24"/>
        </w:rPr>
        <w:t>Geriatric Counselor Annual Salary</w:t>
      </w:r>
      <w:r w:rsidR="007D1538" w:rsidRPr="007D1538">
        <w:rPr>
          <w:rFonts w:ascii="Times New Roman" w:hAnsi="Times New Roman"/>
          <w:sz w:val="24"/>
          <w:szCs w:val="24"/>
        </w:rPr>
        <w:t xml:space="preserve">. 19 Nov. 2020, www.ziprecruiter.com/Salaries/Geriatric-Counselor-Salary. </w:t>
      </w:r>
    </w:p>
    <w:p w:rsidR="001F5EDF" w:rsidRPr="00D52A6D" w:rsidRDefault="001F5EDF" w:rsidP="001F5E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F5EDF" w:rsidRPr="00D52A6D" w:rsidSect="003F0FF7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399" w:rsidRDefault="000A4399" w:rsidP="003F0FF7">
      <w:pPr>
        <w:spacing w:after="0" w:line="240" w:lineRule="auto"/>
      </w:pPr>
      <w:r>
        <w:separator/>
      </w:r>
    </w:p>
  </w:endnote>
  <w:endnote w:type="continuationSeparator" w:id="0">
    <w:p w:rsidR="000A4399" w:rsidRDefault="000A4399" w:rsidP="003F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399" w:rsidRDefault="000A4399" w:rsidP="003F0FF7">
      <w:pPr>
        <w:spacing w:after="0" w:line="240" w:lineRule="auto"/>
      </w:pPr>
      <w:r>
        <w:separator/>
      </w:r>
    </w:p>
  </w:footnote>
  <w:footnote w:type="continuationSeparator" w:id="0">
    <w:p w:rsidR="000A4399" w:rsidRDefault="000A4399" w:rsidP="003F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5948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F0FF7" w:rsidRPr="00B76870" w:rsidRDefault="00B76870" w:rsidP="00B76870">
        <w:pPr>
          <w:pStyle w:val="Header"/>
          <w:spacing w:line="48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Ikiz </w:t>
        </w:r>
        <w:r w:rsidR="003F0FF7" w:rsidRPr="00B768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F0FF7" w:rsidRPr="00B7687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F0FF7" w:rsidRPr="00B768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0FF7" w:rsidRPr="00B768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F0FF7" w:rsidRPr="00B7687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F0FF7" w:rsidRDefault="003F0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0946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F0FF7" w:rsidRPr="00C54330" w:rsidRDefault="003F0FF7" w:rsidP="00C54330">
        <w:pPr>
          <w:pStyle w:val="Header"/>
          <w:spacing w:line="480" w:lineRule="auto"/>
          <w:jc w:val="right"/>
          <w:rPr>
            <w:rFonts w:ascii="Times New Roman" w:hAnsi="Times New Roman" w:cs="Times New Roman"/>
            <w:noProof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Ikiz </w:t>
        </w:r>
        <w:r w:rsidRPr="003F0F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0F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0F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F0F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0F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8C"/>
    <w:rsid w:val="00001615"/>
    <w:rsid w:val="00013D83"/>
    <w:rsid w:val="000200DE"/>
    <w:rsid w:val="00032390"/>
    <w:rsid w:val="000359A0"/>
    <w:rsid w:val="00036342"/>
    <w:rsid w:val="00036835"/>
    <w:rsid w:val="00050DA3"/>
    <w:rsid w:val="00051F8A"/>
    <w:rsid w:val="00055368"/>
    <w:rsid w:val="0006009E"/>
    <w:rsid w:val="0007285F"/>
    <w:rsid w:val="00074AFC"/>
    <w:rsid w:val="00086543"/>
    <w:rsid w:val="00091489"/>
    <w:rsid w:val="0009285D"/>
    <w:rsid w:val="0009645A"/>
    <w:rsid w:val="000A4399"/>
    <w:rsid w:val="000A7B75"/>
    <w:rsid w:val="000B3A1C"/>
    <w:rsid w:val="000B58D9"/>
    <w:rsid w:val="000B5EA2"/>
    <w:rsid w:val="000C51DF"/>
    <w:rsid w:val="000C5C30"/>
    <w:rsid w:val="000D5BC6"/>
    <w:rsid w:val="000E7CCC"/>
    <w:rsid w:val="00105A0E"/>
    <w:rsid w:val="001105A1"/>
    <w:rsid w:val="00110FC7"/>
    <w:rsid w:val="001174C5"/>
    <w:rsid w:val="00127C33"/>
    <w:rsid w:val="00130400"/>
    <w:rsid w:val="00133E7A"/>
    <w:rsid w:val="0013495E"/>
    <w:rsid w:val="00137DA5"/>
    <w:rsid w:val="00137F0B"/>
    <w:rsid w:val="0014501B"/>
    <w:rsid w:val="00151116"/>
    <w:rsid w:val="0015299C"/>
    <w:rsid w:val="001548BD"/>
    <w:rsid w:val="0015709F"/>
    <w:rsid w:val="00164494"/>
    <w:rsid w:val="0016560F"/>
    <w:rsid w:val="00166E68"/>
    <w:rsid w:val="00185801"/>
    <w:rsid w:val="001867DA"/>
    <w:rsid w:val="00192F7E"/>
    <w:rsid w:val="00196B1F"/>
    <w:rsid w:val="00197151"/>
    <w:rsid w:val="001A55CF"/>
    <w:rsid w:val="001B0B60"/>
    <w:rsid w:val="001B4CBF"/>
    <w:rsid w:val="001C2B12"/>
    <w:rsid w:val="001D1423"/>
    <w:rsid w:val="001D2373"/>
    <w:rsid w:val="001E3FCA"/>
    <w:rsid w:val="001F5EDF"/>
    <w:rsid w:val="002026EE"/>
    <w:rsid w:val="00203CA3"/>
    <w:rsid w:val="00206C7B"/>
    <w:rsid w:val="002163B0"/>
    <w:rsid w:val="00221AB8"/>
    <w:rsid w:val="00224337"/>
    <w:rsid w:val="00231271"/>
    <w:rsid w:val="002331A3"/>
    <w:rsid w:val="00237A0A"/>
    <w:rsid w:val="002400BB"/>
    <w:rsid w:val="0025684D"/>
    <w:rsid w:val="00257727"/>
    <w:rsid w:val="0026219B"/>
    <w:rsid w:val="002646B4"/>
    <w:rsid w:val="00273FCB"/>
    <w:rsid w:val="0028490F"/>
    <w:rsid w:val="002856A8"/>
    <w:rsid w:val="002926EE"/>
    <w:rsid w:val="0029752B"/>
    <w:rsid w:val="002A01B4"/>
    <w:rsid w:val="002A45DC"/>
    <w:rsid w:val="002B0DB0"/>
    <w:rsid w:val="002D7166"/>
    <w:rsid w:val="002D7270"/>
    <w:rsid w:val="002E5166"/>
    <w:rsid w:val="002F1F91"/>
    <w:rsid w:val="002F26C4"/>
    <w:rsid w:val="002F5741"/>
    <w:rsid w:val="002F6A71"/>
    <w:rsid w:val="00301015"/>
    <w:rsid w:val="003010E0"/>
    <w:rsid w:val="0030141E"/>
    <w:rsid w:val="00301F4A"/>
    <w:rsid w:val="00302A82"/>
    <w:rsid w:val="003069D8"/>
    <w:rsid w:val="003118CF"/>
    <w:rsid w:val="00327842"/>
    <w:rsid w:val="00327C49"/>
    <w:rsid w:val="00330B78"/>
    <w:rsid w:val="00336EDA"/>
    <w:rsid w:val="003700B0"/>
    <w:rsid w:val="00370CBD"/>
    <w:rsid w:val="003748CB"/>
    <w:rsid w:val="00385C5F"/>
    <w:rsid w:val="00390E45"/>
    <w:rsid w:val="00392219"/>
    <w:rsid w:val="00396EA4"/>
    <w:rsid w:val="00396F10"/>
    <w:rsid w:val="003A1A16"/>
    <w:rsid w:val="003A33B7"/>
    <w:rsid w:val="003A4733"/>
    <w:rsid w:val="003B0B20"/>
    <w:rsid w:val="003C5EFD"/>
    <w:rsid w:val="003C7974"/>
    <w:rsid w:val="003D01CD"/>
    <w:rsid w:val="003D3713"/>
    <w:rsid w:val="003E1AA5"/>
    <w:rsid w:val="003E2966"/>
    <w:rsid w:val="003E7A3A"/>
    <w:rsid w:val="003E7C3F"/>
    <w:rsid w:val="003F0FF7"/>
    <w:rsid w:val="003F481A"/>
    <w:rsid w:val="003F4ECF"/>
    <w:rsid w:val="004014F8"/>
    <w:rsid w:val="004123DB"/>
    <w:rsid w:val="00425F15"/>
    <w:rsid w:val="00447C2A"/>
    <w:rsid w:val="00451D39"/>
    <w:rsid w:val="00453485"/>
    <w:rsid w:val="00462E51"/>
    <w:rsid w:val="004672A5"/>
    <w:rsid w:val="00477525"/>
    <w:rsid w:val="004A3192"/>
    <w:rsid w:val="004B1744"/>
    <w:rsid w:val="004B44D4"/>
    <w:rsid w:val="004B67C4"/>
    <w:rsid w:val="004C5633"/>
    <w:rsid w:val="004C570F"/>
    <w:rsid w:val="004D3205"/>
    <w:rsid w:val="004D504D"/>
    <w:rsid w:val="004D6389"/>
    <w:rsid w:val="004D6C4A"/>
    <w:rsid w:val="004E16BE"/>
    <w:rsid w:val="004E4323"/>
    <w:rsid w:val="004E5C2B"/>
    <w:rsid w:val="004F1534"/>
    <w:rsid w:val="004F39B9"/>
    <w:rsid w:val="004F6117"/>
    <w:rsid w:val="00506019"/>
    <w:rsid w:val="0051007E"/>
    <w:rsid w:val="0051270D"/>
    <w:rsid w:val="00517D29"/>
    <w:rsid w:val="0052329E"/>
    <w:rsid w:val="00530AFB"/>
    <w:rsid w:val="00530FCA"/>
    <w:rsid w:val="00532CE6"/>
    <w:rsid w:val="005438E1"/>
    <w:rsid w:val="00546261"/>
    <w:rsid w:val="00564796"/>
    <w:rsid w:val="00565449"/>
    <w:rsid w:val="00565CC1"/>
    <w:rsid w:val="00576652"/>
    <w:rsid w:val="00576CAD"/>
    <w:rsid w:val="005773DD"/>
    <w:rsid w:val="00581BDF"/>
    <w:rsid w:val="00595222"/>
    <w:rsid w:val="005A4D0F"/>
    <w:rsid w:val="005B2426"/>
    <w:rsid w:val="005B4DD6"/>
    <w:rsid w:val="005C4219"/>
    <w:rsid w:val="005C43CB"/>
    <w:rsid w:val="005D44FA"/>
    <w:rsid w:val="005D48F4"/>
    <w:rsid w:val="005D5384"/>
    <w:rsid w:val="005E1140"/>
    <w:rsid w:val="005E1719"/>
    <w:rsid w:val="005E29FF"/>
    <w:rsid w:val="005E6429"/>
    <w:rsid w:val="005F1197"/>
    <w:rsid w:val="005F2813"/>
    <w:rsid w:val="0060119E"/>
    <w:rsid w:val="00602D11"/>
    <w:rsid w:val="00603440"/>
    <w:rsid w:val="00604DB5"/>
    <w:rsid w:val="00622B96"/>
    <w:rsid w:val="006270BA"/>
    <w:rsid w:val="006322DC"/>
    <w:rsid w:val="0063636E"/>
    <w:rsid w:val="00647B89"/>
    <w:rsid w:val="00660660"/>
    <w:rsid w:val="00666C95"/>
    <w:rsid w:val="006772E0"/>
    <w:rsid w:val="0068303B"/>
    <w:rsid w:val="00695706"/>
    <w:rsid w:val="00695E5D"/>
    <w:rsid w:val="006B3578"/>
    <w:rsid w:val="006B4097"/>
    <w:rsid w:val="006B7969"/>
    <w:rsid w:val="006C7F3A"/>
    <w:rsid w:val="006D6A02"/>
    <w:rsid w:val="006E40C0"/>
    <w:rsid w:val="006E5CD6"/>
    <w:rsid w:val="006E79A3"/>
    <w:rsid w:val="006F6329"/>
    <w:rsid w:val="007072CA"/>
    <w:rsid w:val="00716B66"/>
    <w:rsid w:val="00727571"/>
    <w:rsid w:val="0073321A"/>
    <w:rsid w:val="007345B6"/>
    <w:rsid w:val="007405C0"/>
    <w:rsid w:val="007468C0"/>
    <w:rsid w:val="00750326"/>
    <w:rsid w:val="00750A89"/>
    <w:rsid w:val="0075223A"/>
    <w:rsid w:val="00752F07"/>
    <w:rsid w:val="007537C4"/>
    <w:rsid w:val="00760B31"/>
    <w:rsid w:val="00772883"/>
    <w:rsid w:val="007766F3"/>
    <w:rsid w:val="007A4982"/>
    <w:rsid w:val="007A4ADA"/>
    <w:rsid w:val="007B087D"/>
    <w:rsid w:val="007B0B2F"/>
    <w:rsid w:val="007B28B5"/>
    <w:rsid w:val="007B7FD3"/>
    <w:rsid w:val="007C7433"/>
    <w:rsid w:val="007D1538"/>
    <w:rsid w:val="007D29F4"/>
    <w:rsid w:val="007D523E"/>
    <w:rsid w:val="007E0E8D"/>
    <w:rsid w:val="007E2417"/>
    <w:rsid w:val="007E2ED7"/>
    <w:rsid w:val="007E5E06"/>
    <w:rsid w:val="007F5660"/>
    <w:rsid w:val="007F5DA6"/>
    <w:rsid w:val="0080503C"/>
    <w:rsid w:val="00807242"/>
    <w:rsid w:val="00812153"/>
    <w:rsid w:val="008133C6"/>
    <w:rsid w:val="008164E6"/>
    <w:rsid w:val="00826816"/>
    <w:rsid w:val="00832D01"/>
    <w:rsid w:val="00834F70"/>
    <w:rsid w:val="0085713C"/>
    <w:rsid w:val="00862E0D"/>
    <w:rsid w:val="00863E6E"/>
    <w:rsid w:val="00864617"/>
    <w:rsid w:val="00866B30"/>
    <w:rsid w:val="008750B0"/>
    <w:rsid w:val="008873B3"/>
    <w:rsid w:val="00887431"/>
    <w:rsid w:val="00887CB8"/>
    <w:rsid w:val="00894DCB"/>
    <w:rsid w:val="008B00C4"/>
    <w:rsid w:val="008C5C1F"/>
    <w:rsid w:val="008D41AE"/>
    <w:rsid w:val="008D6C0B"/>
    <w:rsid w:val="008E591D"/>
    <w:rsid w:val="008F1950"/>
    <w:rsid w:val="008F20B2"/>
    <w:rsid w:val="008F680F"/>
    <w:rsid w:val="00913803"/>
    <w:rsid w:val="0092083F"/>
    <w:rsid w:val="0092439D"/>
    <w:rsid w:val="009265DC"/>
    <w:rsid w:val="009267B7"/>
    <w:rsid w:val="00931E59"/>
    <w:rsid w:val="00941B9A"/>
    <w:rsid w:val="00944443"/>
    <w:rsid w:val="00951D4D"/>
    <w:rsid w:val="00957624"/>
    <w:rsid w:val="00964361"/>
    <w:rsid w:val="0099641F"/>
    <w:rsid w:val="00996778"/>
    <w:rsid w:val="009A0F9C"/>
    <w:rsid w:val="009B2961"/>
    <w:rsid w:val="009B33D3"/>
    <w:rsid w:val="009C51A8"/>
    <w:rsid w:val="009C6FC5"/>
    <w:rsid w:val="009D2480"/>
    <w:rsid w:val="009E5612"/>
    <w:rsid w:val="009E7D68"/>
    <w:rsid w:val="009F4336"/>
    <w:rsid w:val="009F561D"/>
    <w:rsid w:val="00A05CAA"/>
    <w:rsid w:val="00A12219"/>
    <w:rsid w:val="00A30FE0"/>
    <w:rsid w:val="00A362E9"/>
    <w:rsid w:val="00A36CCF"/>
    <w:rsid w:val="00A42C6B"/>
    <w:rsid w:val="00A512CA"/>
    <w:rsid w:val="00A54465"/>
    <w:rsid w:val="00A559D4"/>
    <w:rsid w:val="00A71F51"/>
    <w:rsid w:val="00A743D1"/>
    <w:rsid w:val="00A80647"/>
    <w:rsid w:val="00A81903"/>
    <w:rsid w:val="00A91749"/>
    <w:rsid w:val="00A92773"/>
    <w:rsid w:val="00A970BC"/>
    <w:rsid w:val="00AA012B"/>
    <w:rsid w:val="00AA4C9D"/>
    <w:rsid w:val="00AA6ABF"/>
    <w:rsid w:val="00AB28E7"/>
    <w:rsid w:val="00AC08D3"/>
    <w:rsid w:val="00AC61BC"/>
    <w:rsid w:val="00AD1096"/>
    <w:rsid w:val="00AD26A9"/>
    <w:rsid w:val="00AD3357"/>
    <w:rsid w:val="00AD3CDA"/>
    <w:rsid w:val="00AF3C9A"/>
    <w:rsid w:val="00AF6040"/>
    <w:rsid w:val="00B00419"/>
    <w:rsid w:val="00B02328"/>
    <w:rsid w:val="00B0500E"/>
    <w:rsid w:val="00B12E1C"/>
    <w:rsid w:val="00B200B2"/>
    <w:rsid w:val="00B22E63"/>
    <w:rsid w:val="00B249C2"/>
    <w:rsid w:val="00B35279"/>
    <w:rsid w:val="00B421AF"/>
    <w:rsid w:val="00B45946"/>
    <w:rsid w:val="00B46627"/>
    <w:rsid w:val="00B46DEF"/>
    <w:rsid w:val="00B52AEB"/>
    <w:rsid w:val="00B6175F"/>
    <w:rsid w:val="00B67C82"/>
    <w:rsid w:val="00B76870"/>
    <w:rsid w:val="00B76EE5"/>
    <w:rsid w:val="00B77B54"/>
    <w:rsid w:val="00B8000D"/>
    <w:rsid w:val="00B80B5D"/>
    <w:rsid w:val="00B85BB3"/>
    <w:rsid w:val="00B95270"/>
    <w:rsid w:val="00B95A13"/>
    <w:rsid w:val="00BA7094"/>
    <w:rsid w:val="00BB35B4"/>
    <w:rsid w:val="00BB538A"/>
    <w:rsid w:val="00BB6817"/>
    <w:rsid w:val="00BB775E"/>
    <w:rsid w:val="00BC76FD"/>
    <w:rsid w:val="00BD08EE"/>
    <w:rsid w:val="00BD19CD"/>
    <w:rsid w:val="00BE4528"/>
    <w:rsid w:val="00BE4827"/>
    <w:rsid w:val="00BE541E"/>
    <w:rsid w:val="00BF3BBE"/>
    <w:rsid w:val="00C047F7"/>
    <w:rsid w:val="00C0532F"/>
    <w:rsid w:val="00C108D1"/>
    <w:rsid w:val="00C11296"/>
    <w:rsid w:val="00C1395A"/>
    <w:rsid w:val="00C1587A"/>
    <w:rsid w:val="00C27FC8"/>
    <w:rsid w:val="00C30EFE"/>
    <w:rsid w:val="00C42CFF"/>
    <w:rsid w:val="00C43B87"/>
    <w:rsid w:val="00C475BE"/>
    <w:rsid w:val="00C53089"/>
    <w:rsid w:val="00C5340C"/>
    <w:rsid w:val="00C54330"/>
    <w:rsid w:val="00C60B76"/>
    <w:rsid w:val="00C67C89"/>
    <w:rsid w:val="00C87CC7"/>
    <w:rsid w:val="00C96C3A"/>
    <w:rsid w:val="00C9778C"/>
    <w:rsid w:val="00CA33B8"/>
    <w:rsid w:val="00CB0598"/>
    <w:rsid w:val="00CB4DB1"/>
    <w:rsid w:val="00CB7CA3"/>
    <w:rsid w:val="00CB7ECF"/>
    <w:rsid w:val="00CC34FF"/>
    <w:rsid w:val="00CD7A59"/>
    <w:rsid w:val="00CE5252"/>
    <w:rsid w:val="00CF2E0C"/>
    <w:rsid w:val="00D07A9F"/>
    <w:rsid w:val="00D1312F"/>
    <w:rsid w:val="00D23285"/>
    <w:rsid w:val="00D25D5E"/>
    <w:rsid w:val="00D315F7"/>
    <w:rsid w:val="00D32103"/>
    <w:rsid w:val="00D406E7"/>
    <w:rsid w:val="00D46D26"/>
    <w:rsid w:val="00D52A6D"/>
    <w:rsid w:val="00D5598D"/>
    <w:rsid w:val="00D64F38"/>
    <w:rsid w:val="00D67EDE"/>
    <w:rsid w:val="00D70810"/>
    <w:rsid w:val="00D9206F"/>
    <w:rsid w:val="00D97A3E"/>
    <w:rsid w:val="00DA5ABA"/>
    <w:rsid w:val="00DC5604"/>
    <w:rsid w:val="00DD31DD"/>
    <w:rsid w:val="00DE62A2"/>
    <w:rsid w:val="00DE6BBB"/>
    <w:rsid w:val="00E17BB0"/>
    <w:rsid w:val="00E340FE"/>
    <w:rsid w:val="00E34539"/>
    <w:rsid w:val="00E51F6E"/>
    <w:rsid w:val="00E60690"/>
    <w:rsid w:val="00E80B91"/>
    <w:rsid w:val="00E8575F"/>
    <w:rsid w:val="00E91B0D"/>
    <w:rsid w:val="00E95AB5"/>
    <w:rsid w:val="00EB5C5A"/>
    <w:rsid w:val="00EF0375"/>
    <w:rsid w:val="00EF086D"/>
    <w:rsid w:val="00EF53D5"/>
    <w:rsid w:val="00F0180F"/>
    <w:rsid w:val="00F03AA1"/>
    <w:rsid w:val="00F06978"/>
    <w:rsid w:val="00F075F5"/>
    <w:rsid w:val="00F104DC"/>
    <w:rsid w:val="00F15C44"/>
    <w:rsid w:val="00F1697D"/>
    <w:rsid w:val="00F175ED"/>
    <w:rsid w:val="00F22147"/>
    <w:rsid w:val="00F26D86"/>
    <w:rsid w:val="00F27794"/>
    <w:rsid w:val="00F342DD"/>
    <w:rsid w:val="00F34C1A"/>
    <w:rsid w:val="00F35997"/>
    <w:rsid w:val="00F453D9"/>
    <w:rsid w:val="00F5033E"/>
    <w:rsid w:val="00F5527A"/>
    <w:rsid w:val="00FA1E07"/>
    <w:rsid w:val="00FA241C"/>
    <w:rsid w:val="00FB68EA"/>
    <w:rsid w:val="00FC2B0B"/>
    <w:rsid w:val="00FE4075"/>
    <w:rsid w:val="00FE5D24"/>
    <w:rsid w:val="00FF5208"/>
    <w:rsid w:val="00FF7135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E4E6"/>
  <w15:chartTrackingRefBased/>
  <w15:docId w15:val="{30D04A95-C2E0-4092-B949-D30A5558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F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0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F7"/>
  </w:style>
  <w:style w:type="paragraph" w:styleId="Footer">
    <w:name w:val="footer"/>
    <w:basedOn w:val="Normal"/>
    <w:link w:val="FooterChar"/>
    <w:uiPriority w:val="99"/>
    <w:unhideWhenUsed/>
    <w:rsid w:val="003F0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F7"/>
  </w:style>
  <w:style w:type="table" w:styleId="TableGrid">
    <w:name w:val="Table Grid"/>
    <w:basedOn w:val="TableNormal"/>
    <w:uiPriority w:val="39"/>
    <w:rsid w:val="006B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32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2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Ikiz, Erol D</dc:creator>
  <cp:keywords/>
  <dc:description/>
  <cp:lastModifiedBy>Ikiz, Erol D</cp:lastModifiedBy>
  <cp:revision>2</cp:revision>
  <dcterms:created xsi:type="dcterms:W3CDTF">2023-11-17T21:32:00Z</dcterms:created>
  <dcterms:modified xsi:type="dcterms:W3CDTF">2023-11-17T21:32:00Z</dcterms:modified>
</cp:coreProperties>
</file>