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proofErr w:type="gramStart"/>
      <w:r w:rsidR="003E742C">
        <w:rPr>
          <w:iCs/>
        </w:rPr>
        <w:t xml:space="preserve">in order </w:t>
      </w:r>
      <w:r w:rsidR="00004F82">
        <w:rPr>
          <w:iCs/>
        </w:rPr>
        <w:t>to</w:t>
      </w:r>
      <w:proofErr w:type="gramEnd"/>
      <w:r w:rsidR="00004F82">
        <w:rPr>
          <w:iCs/>
        </w:rPr>
        <w:t xml:space="preserve">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140064E4"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2B37EA">
        <w:rPr>
          <w:b/>
          <w:bCs/>
          <w:sz w:val="28"/>
          <w:szCs w:val="28"/>
        </w:rPr>
        <w:t>Legacy Campus Sustainability Garden</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916" w:type="dxa"/>
        <w:tblLook w:val="04A0" w:firstRow="1" w:lastRow="0" w:firstColumn="1" w:lastColumn="0" w:noHBand="0" w:noVBand="1"/>
      </w:tblPr>
      <w:tblGrid>
        <w:gridCol w:w="2728"/>
        <w:gridCol w:w="2881"/>
        <w:gridCol w:w="2760"/>
        <w:gridCol w:w="2547"/>
      </w:tblGrid>
      <w:tr w:rsidR="005A3952" w:rsidRPr="0098050B" w14:paraId="5820ADC2" w14:textId="77777777" w:rsidTr="002B37EA">
        <w:trPr>
          <w:trHeight w:val="581"/>
        </w:trPr>
        <w:tc>
          <w:tcPr>
            <w:tcW w:w="2728" w:type="dxa"/>
          </w:tcPr>
          <w:p w14:paraId="22A34C46" w14:textId="502053D8" w:rsidR="005A3952" w:rsidRPr="0098050B" w:rsidRDefault="0F913E62" w:rsidP="0F913E62">
            <w:pPr>
              <w:rPr>
                <w:i/>
                <w:iCs/>
              </w:rPr>
            </w:pPr>
            <w:r w:rsidRPr="0F913E62">
              <w:rPr>
                <w:i/>
                <w:iCs/>
              </w:rPr>
              <w:t>Name</w:t>
            </w:r>
          </w:p>
        </w:tc>
        <w:tc>
          <w:tcPr>
            <w:tcW w:w="2881" w:type="dxa"/>
          </w:tcPr>
          <w:p w14:paraId="6DB1EEC5" w14:textId="3D2A6BFF" w:rsidR="005A3952" w:rsidRPr="0098050B" w:rsidRDefault="00FB0C44" w:rsidP="0F913E62">
            <w:pPr>
              <w:rPr>
                <w:i/>
                <w:iCs/>
              </w:rPr>
            </w:pPr>
            <w:r w:rsidRPr="00FB0C44">
              <w:rPr>
                <w:i/>
                <w:iCs/>
              </w:rPr>
              <w:t>UIS Student/Faculty/Staff &amp; Department (or Office)</w:t>
            </w:r>
          </w:p>
        </w:tc>
        <w:tc>
          <w:tcPr>
            <w:tcW w:w="2760" w:type="dxa"/>
          </w:tcPr>
          <w:p w14:paraId="5E21F77F" w14:textId="6AA5E5D0" w:rsidR="005A3952" w:rsidRPr="0098050B" w:rsidRDefault="0F913E62" w:rsidP="0F913E62">
            <w:pPr>
              <w:rPr>
                <w:i/>
                <w:iCs/>
              </w:rPr>
            </w:pPr>
            <w:r w:rsidRPr="0F913E62">
              <w:rPr>
                <w:i/>
                <w:iCs/>
              </w:rPr>
              <w:t>UIS Email</w:t>
            </w:r>
          </w:p>
        </w:tc>
        <w:tc>
          <w:tcPr>
            <w:tcW w:w="2547" w:type="dxa"/>
          </w:tcPr>
          <w:p w14:paraId="5BA099C4" w14:textId="56280644" w:rsidR="0F913E62" w:rsidRDefault="0F913E62" w:rsidP="0F913E62">
            <w:pPr>
              <w:rPr>
                <w:i/>
                <w:iCs/>
              </w:rPr>
            </w:pPr>
            <w:r w:rsidRPr="0F913E62">
              <w:rPr>
                <w:i/>
                <w:iCs/>
              </w:rPr>
              <w:t>Phone #</w:t>
            </w:r>
          </w:p>
        </w:tc>
      </w:tr>
      <w:tr w:rsidR="005A3952" w14:paraId="0B1C5F54" w14:textId="77777777" w:rsidTr="002B37EA">
        <w:trPr>
          <w:trHeight w:val="581"/>
        </w:trPr>
        <w:tc>
          <w:tcPr>
            <w:tcW w:w="2728" w:type="dxa"/>
          </w:tcPr>
          <w:p w14:paraId="78B6D785" w14:textId="5F435505" w:rsidR="005A3952" w:rsidRDefault="002B37EA" w:rsidP="00E4055F">
            <w:r>
              <w:t>Caila Riggs</w:t>
            </w:r>
          </w:p>
        </w:tc>
        <w:tc>
          <w:tcPr>
            <w:tcW w:w="2881" w:type="dxa"/>
          </w:tcPr>
          <w:p w14:paraId="197706AD" w14:textId="5D915983" w:rsidR="005A3952" w:rsidRDefault="002B37EA" w:rsidP="00E4055F">
            <w:r>
              <w:t xml:space="preserve">Student,  Student Sustainability Coordinator </w:t>
            </w:r>
          </w:p>
        </w:tc>
        <w:tc>
          <w:tcPr>
            <w:tcW w:w="2760" w:type="dxa"/>
          </w:tcPr>
          <w:p w14:paraId="0647C9FB" w14:textId="3ACB12E4" w:rsidR="005A3952" w:rsidRDefault="002B37EA" w:rsidP="00E4055F">
            <w:r>
              <w:t>crigg3@uis.edu</w:t>
            </w:r>
          </w:p>
        </w:tc>
        <w:tc>
          <w:tcPr>
            <w:tcW w:w="2547" w:type="dxa"/>
          </w:tcPr>
          <w:p w14:paraId="0298D506" w14:textId="6409BFB3" w:rsidR="0F913E62" w:rsidRDefault="0F913E62" w:rsidP="0F913E62"/>
        </w:tc>
      </w:tr>
      <w:tr w:rsidR="005A3952" w14:paraId="5199C345" w14:textId="77777777" w:rsidTr="002B37EA">
        <w:trPr>
          <w:trHeight w:val="564"/>
        </w:trPr>
        <w:tc>
          <w:tcPr>
            <w:tcW w:w="2728" w:type="dxa"/>
          </w:tcPr>
          <w:p w14:paraId="5A81D562" w14:textId="2600D124" w:rsidR="005A3952" w:rsidRDefault="002B37EA" w:rsidP="00E4055F">
            <w:r>
              <w:t xml:space="preserve">Tiama </w:t>
            </w:r>
            <w:proofErr w:type="spellStart"/>
            <w:r>
              <w:t>Elfgen</w:t>
            </w:r>
            <w:proofErr w:type="spellEnd"/>
          </w:p>
        </w:tc>
        <w:tc>
          <w:tcPr>
            <w:tcW w:w="2881" w:type="dxa"/>
          </w:tcPr>
          <w:p w14:paraId="41E3EF76" w14:textId="24B1A236" w:rsidR="005A3952" w:rsidRDefault="002B37EA" w:rsidP="00E4055F">
            <w:r>
              <w:t>Art Student League Leadership, Student</w:t>
            </w:r>
          </w:p>
        </w:tc>
        <w:tc>
          <w:tcPr>
            <w:tcW w:w="2760" w:type="dxa"/>
          </w:tcPr>
          <w:p w14:paraId="60665A0E" w14:textId="28DAAD3F" w:rsidR="005A3952" w:rsidRDefault="002B37EA" w:rsidP="00E4055F">
            <w:r>
              <w:t>telfg@uis.edu</w:t>
            </w:r>
          </w:p>
        </w:tc>
        <w:tc>
          <w:tcPr>
            <w:tcW w:w="2547" w:type="dxa"/>
          </w:tcPr>
          <w:p w14:paraId="22670CA5" w14:textId="101378FA" w:rsidR="0F913E62" w:rsidRDefault="0F913E62" w:rsidP="0F913E62"/>
        </w:tc>
      </w:tr>
      <w:tr w:rsidR="005A3952" w14:paraId="58B407B4" w14:textId="77777777" w:rsidTr="002B37EA">
        <w:trPr>
          <w:trHeight w:val="581"/>
        </w:trPr>
        <w:tc>
          <w:tcPr>
            <w:tcW w:w="2728" w:type="dxa"/>
          </w:tcPr>
          <w:p w14:paraId="12E51565" w14:textId="3B72E222" w:rsidR="005A3952" w:rsidRDefault="002B37EA" w:rsidP="00E4055F">
            <w:r>
              <w:t>Teddy Armstrong</w:t>
            </w:r>
          </w:p>
        </w:tc>
        <w:tc>
          <w:tcPr>
            <w:tcW w:w="2881" w:type="dxa"/>
          </w:tcPr>
          <w:p w14:paraId="797289AC" w14:textId="60455676" w:rsidR="005A3952" w:rsidRDefault="002B37EA" w:rsidP="00E4055F">
            <w:r>
              <w:t>Art Student League Leadership, Student</w:t>
            </w:r>
          </w:p>
        </w:tc>
        <w:tc>
          <w:tcPr>
            <w:tcW w:w="2760" w:type="dxa"/>
          </w:tcPr>
          <w:p w14:paraId="3A187E5A" w14:textId="14DD02D9" w:rsidR="005A3952" w:rsidRDefault="002B37EA" w:rsidP="00E4055F">
            <w:r>
              <w:t>sga3@uis.edu</w:t>
            </w:r>
          </w:p>
        </w:tc>
        <w:tc>
          <w:tcPr>
            <w:tcW w:w="2547" w:type="dxa"/>
          </w:tcPr>
          <w:p w14:paraId="2803AD02" w14:textId="3BBE7957" w:rsidR="0F913E62" w:rsidRDefault="0F913E62" w:rsidP="0F913E62"/>
        </w:tc>
      </w:tr>
      <w:tr w:rsidR="005A3952" w14:paraId="7DD0D8F6" w14:textId="77777777" w:rsidTr="002B37EA">
        <w:trPr>
          <w:trHeight w:val="581"/>
        </w:trPr>
        <w:tc>
          <w:tcPr>
            <w:tcW w:w="2728" w:type="dxa"/>
          </w:tcPr>
          <w:p w14:paraId="0D986966" w14:textId="51EF1547" w:rsidR="005A3952" w:rsidRDefault="002B37EA" w:rsidP="00E4055F">
            <w:r>
              <w:t>Edith Raskin</w:t>
            </w:r>
          </w:p>
        </w:tc>
        <w:tc>
          <w:tcPr>
            <w:tcW w:w="2881" w:type="dxa"/>
          </w:tcPr>
          <w:p w14:paraId="2B101BD6" w14:textId="37C16C77" w:rsidR="005A3952" w:rsidRDefault="002B37EA" w:rsidP="00E4055F">
            <w:r>
              <w:t>Art Student League Leadership, Student</w:t>
            </w:r>
          </w:p>
        </w:tc>
        <w:tc>
          <w:tcPr>
            <w:tcW w:w="2760" w:type="dxa"/>
          </w:tcPr>
          <w:p w14:paraId="2408B9E9" w14:textId="25454580" w:rsidR="005A3952" w:rsidRDefault="002B37EA" w:rsidP="00E4055F">
            <w:r>
              <w:t>erask3@uis.edu</w:t>
            </w:r>
          </w:p>
        </w:tc>
        <w:tc>
          <w:tcPr>
            <w:tcW w:w="2547" w:type="dxa"/>
          </w:tcPr>
          <w:p w14:paraId="4E569F5A" w14:textId="71371F84" w:rsidR="0F913E62" w:rsidRDefault="0F913E62" w:rsidP="0F913E62"/>
        </w:tc>
      </w:tr>
      <w:tr w:rsidR="00F851F6" w14:paraId="00E01D01" w14:textId="77777777" w:rsidTr="002B37EA">
        <w:trPr>
          <w:trHeight w:val="564"/>
        </w:trPr>
        <w:tc>
          <w:tcPr>
            <w:tcW w:w="2728" w:type="dxa"/>
          </w:tcPr>
          <w:p w14:paraId="13E14098" w14:textId="61310D43" w:rsidR="002B37EA" w:rsidRDefault="002B37EA" w:rsidP="00E4055F">
            <w:r>
              <w:t>Kate Brinkman</w:t>
            </w:r>
          </w:p>
          <w:p w14:paraId="0B362712" w14:textId="77777777" w:rsidR="002B37EA" w:rsidRDefault="002B37EA" w:rsidP="00E4055F"/>
        </w:tc>
        <w:tc>
          <w:tcPr>
            <w:tcW w:w="2881" w:type="dxa"/>
          </w:tcPr>
          <w:p w14:paraId="37859523" w14:textId="04C86278" w:rsidR="00F851F6" w:rsidRDefault="002B37EA" w:rsidP="00E4055F">
            <w:r>
              <w:t>Art Student League Leadership, Student</w:t>
            </w:r>
          </w:p>
        </w:tc>
        <w:tc>
          <w:tcPr>
            <w:tcW w:w="2760" w:type="dxa"/>
          </w:tcPr>
          <w:p w14:paraId="1AB73104" w14:textId="18804064" w:rsidR="00F851F6" w:rsidRDefault="002B37EA" w:rsidP="00E4055F">
            <w:r>
              <w:t>kbrin@uis.edu</w:t>
            </w:r>
          </w:p>
        </w:tc>
        <w:tc>
          <w:tcPr>
            <w:tcW w:w="2547" w:type="dxa"/>
          </w:tcPr>
          <w:p w14:paraId="36223EF6" w14:textId="6DC612DA" w:rsidR="002B37EA" w:rsidRDefault="002B37EA" w:rsidP="0F913E62"/>
        </w:tc>
      </w:tr>
      <w:tr w:rsidR="002B37EA" w14:paraId="584666A2" w14:textId="77777777" w:rsidTr="002B37EA">
        <w:trPr>
          <w:trHeight w:val="564"/>
        </w:trPr>
        <w:tc>
          <w:tcPr>
            <w:tcW w:w="2728" w:type="dxa"/>
          </w:tcPr>
          <w:p w14:paraId="404F4C41" w14:textId="2CEA6AC8" w:rsidR="002B37EA" w:rsidRDefault="002B37EA" w:rsidP="00E4055F">
            <w:r>
              <w:t>Brian Beckerman</w:t>
            </w:r>
          </w:p>
        </w:tc>
        <w:tc>
          <w:tcPr>
            <w:tcW w:w="2881" w:type="dxa"/>
          </w:tcPr>
          <w:p w14:paraId="3D2D42E3" w14:textId="2B53E65F" w:rsidR="002B37EA" w:rsidRDefault="002B37EA" w:rsidP="00E4055F">
            <w:r>
              <w:t>Superintendent of Grounds</w:t>
            </w:r>
          </w:p>
        </w:tc>
        <w:tc>
          <w:tcPr>
            <w:tcW w:w="2760" w:type="dxa"/>
          </w:tcPr>
          <w:p w14:paraId="0C6BE02D" w14:textId="03F7DB04" w:rsidR="002B37EA" w:rsidRDefault="002B37EA" w:rsidP="00E4055F">
            <w:r w:rsidRPr="002B37EA">
              <w:t>bbeck1@uis.edu</w:t>
            </w:r>
          </w:p>
        </w:tc>
        <w:tc>
          <w:tcPr>
            <w:tcW w:w="2547" w:type="dxa"/>
          </w:tcPr>
          <w:p w14:paraId="2183CC6E" w14:textId="77777777" w:rsidR="002B37EA" w:rsidRDefault="002B37EA" w:rsidP="0F913E62"/>
        </w:tc>
      </w:tr>
    </w:tbl>
    <w:p w14:paraId="4C4F6DEE" w14:textId="77777777" w:rsidR="00F851F6" w:rsidRDefault="00F851F6" w:rsidP="00E4055F"/>
    <w:p w14:paraId="15AE5E92" w14:textId="5A6A070A" w:rsidR="005A3952" w:rsidRDefault="0F913E62" w:rsidP="00E4055F">
      <w:r>
        <w:lastRenderedPageBreak/>
        <w:t>Organization/Affiliation:</w:t>
      </w:r>
      <w:r w:rsidR="002B37EA">
        <w:t xml:space="preserve"> Art Student League</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29B2D386" w:rsidR="00045CCC" w:rsidRDefault="00045CCC">
      <w:pPr>
        <w:rPr>
          <w:i/>
        </w:rPr>
      </w:pPr>
    </w:p>
    <w:p w14:paraId="40A4C165" w14:textId="6A4E7019" w:rsidR="002B37EA" w:rsidRPr="002B37EA" w:rsidRDefault="002B37EA" w:rsidP="002B37EA">
      <w:pPr>
        <w:rPr>
          <w:color w:val="7F7F7F" w:themeColor="background1" w:themeShade="7F"/>
        </w:rPr>
      </w:pPr>
      <w:r w:rsidRPr="002B37EA">
        <w:rPr>
          <w:color w:val="7F7F7F" w:themeColor="background1" w:themeShade="7F"/>
        </w:rPr>
        <w:t xml:space="preserve">This project </w:t>
      </w:r>
      <w:r>
        <w:rPr>
          <w:color w:val="7F7F7F" w:themeColor="background1" w:themeShade="7F"/>
        </w:rPr>
        <w:t>looks to</w:t>
      </w:r>
      <w:r w:rsidRPr="002B37EA">
        <w:rPr>
          <w:color w:val="7F7F7F" w:themeColor="background1" w:themeShade="7F"/>
        </w:rPr>
        <w:t xml:space="preserve"> establish a more sustainable garden on </w:t>
      </w:r>
      <w:r>
        <w:rPr>
          <w:color w:val="7F7F7F" w:themeColor="background1" w:themeShade="7F"/>
        </w:rPr>
        <w:t>at least one to three of the</w:t>
      </w:r>
      <w:r w:rsidRPr="002B37EA">
        <w:rPr>
          <w:color w:val="7F7F7F" w:themeColor="background1" w:themeShade="7F"/>
        </w:rPr>
        <w:t xml:space="preserve"> </w:t>
      </w:r>
      <w:r>
        <w:rPr>
          <w:color w:val="7F7F7F" w:themeColor="background1" w:themeShade="7F"/>
        </w:rPr>
        <w:t>raised garden beds on</w:t>
      </w:r>
      <w:r w:rsidRPr="002B37EA">
        <w:rPr>
          <w:color w:val="7F7F7F" w:themeColor="background1" w:themeShade="7F"/>
        </w:rPr>
        <w:t xml:space="preserve"> UIS’s legacy “old” campus. First, the plants already in place would need maintenance or removal. After, native flowers would be planted </w:t>
      </w:r>
      <w:r>
        <w:rPr>
          <w:color w:val="7F7F7F" w:themeColor="background1" w:themeShade="7F"/>
        </w:rPr>
        <w:t>using plugs</w:t>
      </w:r>
      <w:r w:rsidR="002661CE">
        <w:rPr>
          <w:color w:val="7F7F7F" w:themeColor="background1" w:themeShade="7F"/>
        </w:rPr>
        <w:t xml:space="preserve"> or native plants already established on campus</w:t>
      </w:r>
      <w:r>
        <w:rPr>
          <w:color w:val="7F7F7F" w:themeColor="background1" w:themeShade="7F"/>
        </w:rPr>
        <w:t>,</w:t>
      </w:r>
      <w:r w:rsidR="002661CE">
        <w:rPr>
          <w:color w:val="7F7F7F" w:themeColor="background1" w:themeShade="7F"/>
        </w:rPr>
        <w:t xml:space="preserve"> spaced roughly 18” apart.</w:t>
      </w:r>
      <w:r>
        <w:rPr>
          <w:color w:val="7F7F7F" w:themeColor="background1" w:themeShade="7F"/>
        </w:rPr>
        <w:t xml:space="preserve"> </w:t>
      </w:r>
      <w:r w:rsidR="002661CE">
        <w:rPr>
          <w:color w:val="7F7F7F" w:themeColor="background1" w:themeShade="7F"/>
        </w:rPr>
        <w:t xml:space="preserve">Any </w:t>
      </w:r>
      <w:r>
        <w:rPr>
          <w:color w:val="7F7F7F" w:themeColor="background1" w:themeShade="7F"/>
        </w:rPr>
        <w:t xml:space="preserve">future maintenance could be done by the UIS grounds crew. The desired outcome is for that section of campus to </w:t>
      </w:r>
      <w:r w:rsidR="002661CE">
        <w:rPr>
          <w:color w:val="7F7F7F" w:themeColor="background1" w:themeShade="7F"/>
        </w:rPr>
        <w:t xml:space="preserve">become more sustainable and more inviting for students to work, have events, and hang out. </w:t>
      </w:r>
    </w:p>
    <w:p w14:paraId="4C6985EF" w14:textId="0743FBE4" w:rsidR="00045CCC" w:rsidRDefault="00045CCC">
      <w:pPr>
        <w:rPr>
          <w:i/>
        </w:rPr>
      </w:pP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77777777" w:rsidR="00A32CFB" w:rsidRDefault="00A32CFB" w:rsidP="0F913E62">
      <w:pPr>
        <w:rPr>
          <w:i/>
          <w:iCs/>
        </w:rPr>
      </w:pPr>
    </w:p>
    <w:p w14:paraId="589445D1" w14:textId="5C9AE162" w:rsidR="002661CE" w:rsidRPr="002661CE" w:rsidRDefault="002661CE" w:rsidP="002661CE">
      <w:pPr>
        <w:rPr>
          <w:color w:val="7F7F7F" w:themeColor="background1" w:themeShade="7F"/>
        </w:rPr>
      </w:pPr>
      <w:r w:rsidRPr="002661CE">
        <w:rPr>
          <w:color w:val="7F7F7F" w:themeColor="background1" w:themeShade="7F"/>
        </w:rPr>
        <w:t xml:space="preserve">The garden would use sustainable plantings that are equipped for Illinois weather conditions. They </w:t>
      </w:r>
      <w:r w:rsidR="00280A4A">
        <w:rPr>
          <w:color w:val="7F7F7F" w:themeColor="background1" w:themeShade="7F"/>
        </w:rPr>
        <w:t xml:space="preserve">need </w:t>
      </w:r>
      <w:r w:rsidRPr="002661CE">
        <w:rPr>
          <w:color w:val="7F7F7F" w:themeColor="background1" w:themeShade="7F"/>
        </w:rPr>
        <w:t>fewer resources to maintain, such as fertilizer or pesticides, which can also harm the environment. Additionally, the flowers would promote pollinators.</w:t>
      </w:r>
    </w:p>
    <w:p w14:paraId="01C6A4CC" w14:textId="698220B5"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D1E8C1C" w14:textId="47F1EC95" w:rsidR="00045CCC" w:rsidRDefault="00045CCC">
      <w:pPr>
        <w:rPr>
          <w:i/>
        </w:rPr>
      </w:pPr>
    </w:p>
    <w:p w14:paraId="0FC46822" w14:textId="403AE55D" w:rsidR="002661CE" w:rsidRPr="002661CE" w:rsidRDefault="002661CE" w:rsidP="002661CE">
      <w:pPr>
        <w:rPr>
          <w:color w:val="808080" w:themeColor="background1" w:themeShade="80"/>
        </w:rPr>
      </w:pPr>
      <w:r>
        <w:rPr>
          <w:color w:val="808080" w:themeColor="background1" w:themeShade="80"/>
        </w:rPr>
        <w:t xml:space="preserve">Students who would be impacted are the ones who travel to Legacy Campus for school, work, recreation, and other reasons. They would be affected since it changes the look of the space, hopefully providing a welcoming environment for activities. </w:t>
      </w:r>
    </w:p>
    <w:p w14:paraId="270DE4E0" w14:textId="3474B5B7" w:rsidR="00045CCC" w:rsidRDefault="00045CCC">
      <w:pPr>
        <w:rPr>
          <w:i/>
        </w:rPr>
      </w:pPr>
    </w:p>
    <w:p w14:paraId="62D13807" w14:textId="77777777" w:rsidR="00045CCC" w:rsidRPr="00103511" w:rsidRDefault="00045CCC">
      <w:pPr>
        <w:rPr>
          <w:i/>
        </w:rPr>
      </w:pP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0DD2391" w14:textId="34EA3A23" w:rsidR="00045CCC" w:rsidRPr="006F358F" w:rsidRDefault="002661CE">
      <w:pPr>
        <w:rPr>
          <w:iCs/>
          <w:color w:val="767171" w:themeColor="background2" w:themeShade="80"/>
        </w:rPr>
      </w:pPr>
      <w:r w:rsidRPr="006F358F">
        <w:rPr>
          <w:iCs/>
          <w:color w:val="767171" w:themeColor="background2" w:themeShade="80"/>
        </w:rPr>
        <w:t>On Legacy Campus, there are three raised garden beds around Legacy Campus’s sunken patio area. There are no special permissions to enact the project at this site, I did receive permission from Brian Beckerman</w:t>
      </w:r>
      <w:r w:rsidR="00280A4A">
        <w:rPr>
          <w:iCs/>
          <w:color w:val="767171" w:themeColor="background2" w:themeShade="80"/>
        </w:rPr>
        <w:t>, the Superintendent of Grounds,</w:t>
      </w:r>
      <w:r w:rsidRPr="006F358F">
        <w:rPr>
          <w:iCs/>
          <w:color w:val="767171" w:themeColor="background2" w:themeShade="80"/>
        </w:rPr>
        <w:t xml:space="preserve"> to move forward with this project</w:t>
      </w:r>
      <w:r w:rsidR="00280A4A">
        <w:rPr>
          <w:iCs/>
          <w:color w:val="767171" w:themeColor="background2" w:themeShade="80"/>
        </w:rPr>
        <w:t>.</w:t>
      </w:r>
      <w:r w:rsidR="006F358F" w:rsidRPr="006F358F">
        <w:rPr>
          <w:iCs/>
          <w:color w:val="767171" w:themeColor="background2" w:themeShade="80"/>
        </w:rPr>
        <w:t xml:space="preserve"> </w:t>
      </w: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lastRenderedPageBreak/>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00174691" w:rsidR="005A3952" w:rsidRPr="006F358F" w:rsidRDefault="006F358F">
      <w:pPr>
        <w:rPr>
          <w:color w:val="767171" w:themeColor="background2" w:themeShade="80"/>
        </w:rPr>
      </w:pPr>
      <w:r w:rsidRPr="006F358F">
        <w:rPr>
          <w:color w:val="767171" w:themeColor="background2" w:themeShade="80"/>
        </w:rPr>
        <w:t xml:space="preserve">UIS Grounds crew holds a stake in this project since they would most likely be doing the planting and installation for this project. I have spoken to Brian Beckerman about this project. He already had a plan for this area which was </w:t>
      </w:r>
      <w:r w:rsidR="00280A4A">
        <w:rPr>
          <w:color w:val="767171" w:themeColor="background2" w:themeShade="80"/>
        </w:rPr>
        <w:t>very similar</w:t>
      </w:r>
      <w:r w:rsidRPr="006F358F">
        <w:rPr>
          <w:color w:val="767171" w:themeColor="background2" w:themeShade="80"/>
        </w:rPr>
        <w:t xml:space="preserve"> to this one. The only issues that Facilities and Services have with starting this project are due to a lack of extra funds. Even with little funding from the Green Fee Committee, the project could move forward. </w:t>
      </w:r>
    </w:p>
    <w:p w14:paraId="6268A88B" w14:textId="6416C6D1"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77777777" w:rsidR="00045CCC" w:rsidRDefault="00045CCC"/>
    <w:p w14:paraId="11CCD5F2" w14:textId="50107712" w:rsidR="00045CCC" w:rsidRPr="006F358F" w:rsidRDefault="006F358F">
      <w:pPr>
        <w:rPr>
          <w:color w:val="767171" w:themeColor="background2" w:themeShade="80"/>
        </w:rPr>
      </w:pPr>
      <w:r w:rsidRPr="006F358F">
        <w:rPr>
          <w:color w:val="767171" w:themeColor="background2" w:themeShade="80"/>
        </w:rPr>
        <w:t>I have not previously applied for funding.</w:t>
      </w:r>
    </w:p>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43DB74C8" w:rsidR="00045CCC" w:rsidRPr="006F358F" w:rsidRDefault="006F358F">
      <w:pPr>
        <w:rPr>
          <w:i/>
          <w:color w:val="767171" w:themeColor="background2" w:themeShade="80"/>
        </w:rPr>
      </w:pPr>
      <w:r w:rsidRPr="006F358F">
        <w:rPr>
          <w:i/>
          <w:color w:val="767171" w:themeColor="background2" w:themeShade="80"/>
        </w:rPr>
        <w:t>The plan for this project is to have the materials ordered before the mid</w:t>
      </w:r>
      <w:r w:rsidR="00280A4A">
        <w:rPr>
          <w:i/>
          <w:color w:val="767171" w:themeColor="background2" w:themeShade="80"/>
        </w:rPr>
        <w:t>dle of the S</w:t>
      </w:r>
      <w:r w:rsidRPr="006F358F">
        <w:rPr>
          <w:i/>
          <w:color w:val="767171" w:themeColor="background2" w:themeShade="80"/>
        </w:rPr>
        <w:t>pring 2025</w:t>
      </w:r>
      <w:r w:rsidR="00280A4A">
        <w:rPr>
          <w:i/>
          <w:color w:val="767171" w:themeColor="background2" w:themeShade="80"/>
        </w:rPr>
        <w:t xml:space="preserve"> semester</w:t>
      </w:r>
      <w:r w:rsidRPr="006F358F">
        <w:rPr>
          <w:i/>
          <w:color w:val="767171" w:themeColor="background2" w:themeShade="80"/>
        </w:rPr>
        <w:t xml:space="preserve">. After that, the planting could begin as soon as the weather gets warmer. A key step would be to check with Brian Beckerman to solidify the planting schedule. This would ensure that the plants would be planted at the right time. </w:t>
      </w:r>
    </w:p>
    <w:p w14:paraId="6661A09E" w14:textId="1819AE87" w:rsidR="00045CCC"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77777777" w:rsidR="00045CCC" w:rsidRDefault="00045CCC">
      <w:pPr>
        <w:rPr>
          <w:i/>
        </w:rPr>
      </w:pPr>
    </w:p>
    <w:p w14:paraId="1AD3148B" w14:textId="4744366B" w:rsidR="00280A4A" w:rsidRPr="00280A4A" w:rsidRDefault="00280A4A">
      <w:pPr>
        <w:rPr>
          <w:i/>
          <w:color w:val="767171" w:themeColor="background2" w:themeShade="80"/>
        </w:rPr>
      </w:pPr>
      <w:r w:rsidRPr="00280A4A">
        <w:rPr>
          <w:i/>
          <w:color w:val="767171" w:themeColor="background2" w:themeShade="80"/>
        </w:rPr>
        <w:t xml:space="preserve">Depending on the scale, the price would vary. If there are supplemented homegrown plants, the costs would be less than if only native plant plugs were used. </w:t>
      </w:r>
    </w:p>
    <w:p w14:paraId="5EC839B2" w14:textId="77777777" w:rsidR="00280A4A" w:rsidRPr="00280A4A" w:rsidRDefault="00280A4A">
      <w:pPr>
        <w:rPr>
          <w:i/>
          <w:color w:val="767171" w:themeColor="background2" w:themeShade="80"/>
        </w:rPr>
      </w:pPr>
    </w:p>
    <w:p w14:paraId="202CE03D" w14:textId="737F16B5" w:rsidR="00045CCC" w:rsidRPr="00280A4A" w:rsidRDefault="00280A4A">
      <w:pPr>
        <w:rPr>
          <w:i/>
          <w:color w:val="767171" w:themeColor="background2" w:themeShade="80"/>
        </w:rPr>
      </w:pPr>
      <w:r w:rsidRPr="00280A4A">
        <w:rPr>
          <w:i/>
          <w:color w:val="767171" w:themeColor="background2" w:themeShade="80"/>
        </w:rPr>
        <w:t xml:space="preserve">Three raised garden beds: </w:t>
      </w:r>
    </w:p>
    <w:p w14:paraId="67187ED6" w14:textId="11E3AD2C" w:rsidR="00280A4A" w:rsidRPr="00280A4A" w:rsidRDefault="00280A4A" w:rsidP="00280A4A">
      <w:pPr>
        <w:pStyle w:val="ListParagraph"/>
        <w:numPr>
          <w:ilvl w:val="0"/>
          <w:numId w:val="2"/>
        </w:numPr>
        <w:rPr>
          <w:i/>
          <w:color w:val="767171" w:themeColor="background2" w:themeShade="80"/>
        </w:rPr>
      </w:pPr>
      <w:r w:rsidRPr="00280A4A">
        <w:rPr>
          <w:i/>
          <w:color w:val="767171" w:themeColor="background2" w:themeShade="80"/>
        </w:rPr>
        <w:t>About 3,500 plants</w:t>
      </w:r>
    </w:p>
    <w:p w14:paraId="055C81EC" w14:textId="0B2563FE" w:rsidR="00280A4A" w:rsidRPr="00280A4A" w:rsidRDefault="00280A4A" w:rsidP="00280A4A">
      <w:pPr>
        <w:pStyle w:val="ListParagraph"/>
        <w:numPr>
          <w:ilvl w:val="1"/>
          <w:numId w:val="2"/>
        </w:numPr>
        <w:rPr>
          <w:i/>
          <w:color w:val="767171" w:themeColor="background2" w:themeShade="80"/>
        </w:rPr>
      </w:pPr>
      <w:r w:rsidRPr="00280A4A">
        <w:rPr>
          <w:i/>
          <w:color w:val="767171" w:themeColor="background2" w:themeShade="80"/>
        </w:rPr>
        <w:t>At $2 per plant, this would be about $7,000</w:t>
      </w:r>
    </w:p>
    <w:p w14:paraId="3D74041F" w14:textId="416D5864" w:rsidR="00280A4A" w:rsidRPr="00280A4A" w:rsidRDefault="00280A4A" w:rsidP="00280A4A">
      <w:pPr>
        <w:pStyle w:val="ListParagraph"/>
        <w:numPr>
          <w:ilvl w:val="0"/>
          <w:numId w:val="2"/>
        </w:numPr>
        <w:rPr>
          <w:i/>
          <w:color w:val="767171" w:themeColor="background2" w:themeShade="80"/>
        </w:rPr>
      </w:pPr>
      <w:r w:rsidRPr="00280A4A">
        <w:rPr>
          <w:i/>
          <w:color w:val="767171" w:themeColor="background2" w:themeShade="80"/>
        </w:rPr>
        <w:t>Supplementing part of the 3,500 plugs for material from seed or existing plants on campus</w:t>
      </w:r>
    </w:p>
    <w:p w14:paraId="5DF10F7F" w14:textId="17BC41C2" w:rsidR="00280A4A" w:rsidRPr="00280A4A" w:rsidRDefault="00280A4A" w:rsidP="00280A4A">
      <w:pPr>
        <w:pStyle w:val="ListParagraph"/>
        <w:numPr>
          <w:ilvl w:val="1"/>
          <w:numId w:val="2"/>
        </w:numPr>
        <w:rPr>
          <w:i/>
          <w:color w:val="767171" w:themeColor="background2" w:themeShade="80"/>
        </w:rPr>
      </w:pPr>
      <w:r w:rsidRPr="00280A4A">
        <w:rPr>
          <w:i/>
          <w:color w:val="767171" w:themeColor="background2" w:themeShade="80"/>
        </w:rPr>
        <w:t>Still $2 per plant plug, but cost reduction that would result $4,000 to $5,000</w:t>
      </w:r>
    </w:p>
    <w:p w14:paraId="6A1D4A9B" w14:textId="14E2A159" w:rsidR="00F57601" w:rsidRPr="00103511" w:rsidRDefault="00F57601">
      <w:pPr>
        <w:rPr>
          <w:i/>
        </w:rPr>
      </w:pPr>
      <w:r w:rsidRPr="00103511">
        <w:rPr>
          <w:i/>
        </w:rPr>
        <w:tab/>
      </w:r>
      <w:r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w:t>
      </w:r>
      <w:proofErr w:type="gramStart"/>
      <w:r w:rsidR="00F57601" w:rsidRPr="0F913E62">
        <w:rPr>
          <w:i/>
          <w:iCs/>
        </w:rPr>
        <w:t>in order to</w:t>
      </w:r>
      <w:proofErr w:type="gramEnd"/>
      <w:r w:rsidR="00F57601" w:rsidRPr="0F913E62">
        <w:rPr>
          <w:i/>
          <w:iCs/>
        </w:rPr>
        <w:t xml:space="preserve">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0243CC76" w:rsidR="00045CCC" w:rsidRPr="006F358F" w:rsidRDefault="006F358F">
      <w:pPr>
        <w:rPr>
          <w:i/>
          <w:color w:val="767171" w:themeColor="background2" w:themeShade="80"/>
        </w:rPr>
      </w:pPr>
      <w:r w:rsidRPr="006F358F">
        <w:rPr>
          <w:i/>
          <w:color w:val="767171" w:themeColor="background2" w:themeShade="80"/>
        </w:rPr>
        <w:t xml:space="preserve">This project should not require any ongoing funding. If any replacements or operating costs are needed, a future Green Fee proposal could be submitted. </w:t>
      </w:r>
    </w:p>
    <w:p w14:paraId="3EAA2B59" w14:textId="77777777" w:rsidR="00045CCC" w:rsidRDefault="00045CCC">
      <w:pPr>
        <w:rPr>
          <w:i/>
        </w:rPr>
      </w:pPr>
    </w:p>
    <w:p w14:paraId="41BB3507" w14:textId="77777777" w:rsidR="00045CCC" w:rsidRDefault="00045CCC">
      <w:pPr>
        <w:rPr>
          <w:i/>
        </w:rPr>
      </w:pPr>
    </w:p>
    <w:p w14:paraId="546EDAB4" w14:textId="214DD398" w:rsidR="00F57601" w:rsidRPr="00103511" w:rsidRDefault="00F57601">
      <w:pPr>
        <w:rPr>
          <w:i/>
        </w:rPr>
      </w:pPr>
      <w:r w:rsidRPr="00103511">
        <w:rPr>
          <w:i/>
        </w:rPr>
        <w:tab/>
      </w:r>
    </w:p>
    <w:p w14:paraId="65012C18" w14:textId="4C1746C4" w:rsidR="00F57601" w:rsidRDefault="00F57601"/>
    <w:p w14:paraId="1853F309" w14:textId="77777777" w:rsidR="00103511" w:rsidRDefault="00103511"/>
    <w:p w14:paraId="534C6BF3" w14:textId="77777777" w:rsidR="006F358F"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p>
    <w:p w14:paraId="72059377" w14:textId="77777777" w:rsidR="006F358F" w:rsidRDefault="006F358F" w:rsidP="4DEF6473">
      <w:pPr>
        <w:rPr>
          <w:i/>
        </w:rPr>
      </w:pPr>
    </w:p>
    <w:p w14:paraId="2C90A85D" w14:textId="5AF7377C" w:rsidR="00F57601" w:rsidRPr="00103511" w:rsidRDefault="006F358F" w:rsidP="4DEF6473">
      <w:pPr>
        <w:rPr>
          <w:i/>
          <w:iCs/>
        </w:rPr>
      </w:pPr>
      <w:r w:rsidRPr="006F358F">
        <w:rPr>
          <w:i/>
          <w:color w:val="767171" w:themeColor="background2" w:themeShade="80"/>
        </w:rPr>
        <w:t xml:space="preserve">This project could be published on the UIS Green Fee Projects page. </w:t>
      </w:r>
      <w:r w:rsidR="00F57601" w:rsidRPr="006F358F">
        <w:rPr>
          <w:i/>
          <w:color w:val="767171" w:themeColor="background2" w:themeShade="80"/>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2544D" w14:textId="77777777" w:rsidR="00EF117E" w:rsidRDefault="00EF117E" w:rsidP="00E4055F">
      <w:r>
        <w:separator/>
      </w:r>
    </w:p>
  </w:endnote>
  <w:endnote w:type="continuationSeparator" w:id="0">
    <w:p w14:paraId="048AA2CE" w14:textId="77777777" w:rsidR="00EF117E" w:rsidRDefault="00EF117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C4F9" w14:textId="77777777" w:rsidR="00EF117E" w:rsidRDefault="00EF117E" w:rsidP="00E4055F">
      <w:r>
        <w:separator/>
      </w:r>
    </w:p>
  </w:footnote>
  <w:footnote w:type="continuationSeparator" w:id="0">
    <w:p w14:paraId="48A99A81" w14:textId="77777777" w:rsidR="00EF117E" w:rsidRDefault="00EF117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7284"/>
    <w:multiLevelType w:val="hybridMultilevel"/>
    <w:tmpl w:val="7C2637D0"/>
    <w:lvl w:ilvl="0" w:tplc="3CD28DB2">
      <w:start w:val="217"/>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02FB8"/>
    <w:multiLevelType w:val="hybridMultilevel"/>
    <w:tmpl w:val="F1E81234"/>
    <w:lvl w:ilvl="0" w:tplc="CD48B90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877841">
    <w:abstractNumId w:val="1"/>
  </w:num>
  <w:num w:numId="2" w16cid:durableId="97648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057AA1"/>
    <w:rsid w:val="00103511"/>
    <w:rsid w:val="0023009C"/>
    <w:rsid w:val="002661CE"/>
    <w:rsid w:val="00280A4A"/>
    <w:rsid w:val="002B37EA"/>
    <w:rsid w:val="00327205"/>
    <w:rsid w:val="003E742C"/>
    <w:rsid w:val="004A29AC"/>
    <w:rsid w:val="004A7CDE"/>
    <w:rsid w:val="004C5B27"/>
    <w:rsid w:val="004C613E"/>
    <w:rsid w:val="005304D1"/>
    <w:rsid w:val="00536BA8"/>
    <w:rsid w:val="005860AF"/>
    <w:rsid w:val="005A3952"/>
    <w:rsid w:val="005B1A51"/>
    <w:rsid w:val="005E2AA4"/>
    <w:rsid w:val="006F358F"/>
    <w:rsid w:val="006F4B09"/>
    <w:rsid w:val="007363C9"/>
    <w:rsid w:val="00742C1F"/>
    <w:rsid w:val="00762F78"/>
    <w:rsid w:val="008F134C"/>
    <w:rsid w:val="008F7BF7"/>
    <w:rsid w:val="00907910"/>
    <w:rsid w:val="0098050B"/>
    <w:rsid w:val="00984126"/>
    <w:rsid w:val="00A32CFB"/>
    <w:rsid w:val="00A50963"/>
    <w:rsid w:val="00B82E9D"/>
    <w:rsid w:val="00CD58EC"/>
    <w:rsid w:val="00CE0EB8"/>
    <w:rsid w:val="00CE2DD2"/>
    <w:rsid w:val="00D3796C"/>
    <w:rsid w:val="00D83AF0"/>
    <w:rsid w:val="00E4055F"/>
    <w:rsid w:val="00E54D9C"/>
    <w:rsid w:val="00E97D4E"/>
    <w:rsid w:val="00EC1863"/>
    <w:rsid w:val="00EF117E"/>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Karmyn Flesch</cp:lastModifiedBy>
  <cp:revision>2</cp:revision>
  <dcterms:created xsi:type="dcterms:W3CDTF">2024-11-08T21:17:00Z</dcterms:created>
  <dcterms:modified xsi:type="dcterms:W3CDTF">2024-11-08T21:17:00Z</dcterms:modified>
</cp:coreProperties>
</file>